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CF4C" w14:textId="77777777" w:rsidR="00B80439" w:rsidRPr="004B4F20" w:rsidRDefault="00B80439" w:rsidP="00B8043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b/>
          <w:bCs/>
          <w:lang w:eastAsia="en-IN"/>
        </w:rPr>
        <w:t xml:space="preserve">Subject: Proposal to Accord Administrative Approval and Financial Sanction (AA&amp;FS) for Construction of 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Total_Toilet_Block_Approved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63</w:t>
      </w:r>
      <w:r>
        <w:rPr>
          <w:rFonts w:eastAsia="Times New Roman" w:cstheme="minorHAnsi"/>
          <w:b/>
          <w:bCs/>
          <w:lang w:eastAsia="en-IN"/>
        </w:rPr>
        <w:fldChar w:fldCharType="end"/>
      </w:r>
      <w:r w:rsidRPr="004B4F20">
        <w:rPr>
          <w:rFonts w:eastAsia="Times New Roman" w:cstheme="minorHAnsi"/>
          <w:b/>
          <w:bCs/>
          <w:lang w:eastAsia="en-IN"/>
        </w:rPr>
        <w:t xml:space="preserve"> (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In_Words2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Sixty Three</w:t>
      </w:r>
      <w:r>
        <w:rPr>
          <w:rFonts w:eastAsia="Times New Roman" w:cstheme="minorHAnsi"/>
          <w:b/>
          <w:bCs/>
          <w:lang w:eastAsia="en-IN"/>
        </w:rPr>
        <w:fldChar w:fldCharType="end"/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In_Words_CT </w:instrText>
      </w:r>
      <w:r>
        <w:rPr>
          <w:rFonts w:eastAsia="Times New Roman" w:cstheme="minorHAnsi"/>
          <w:b/>
          <w:bCs/>
          <w:lang w:eastAsia="en-IN"/>
        </w:rPr>
        <w:fldChar w:fldCharType="end"/>
      </w:r>
      <w:r w:rsidRPr="004B4F20">
        <w:rPr>
          <w:rFonts w:eastAsia="Times New Roman" w:cstheme="minorHAnsi"/>
          <w:b/>
          <w:bCs/>
          <w:lang w:eastAsia="en-IN"/>
        </w:rPr>
        <w:t xml:space="preserve">) Toilet Blocks at 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ULB_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English Bazar</w:t>
      </w:r>
      <w:r>
        <w:rPr>
          <w:rFonts w:eastAsia="Times New Roman" w:cstheme="minorHAnsi"/>
          <w:b/>
          <w:bCs/>
          <w:lang w:eastAsia="en-IN"/>
        </w:rPr>
        <w:fldChar w:fldCharType="end"/>
      </w:r>
      <w:r w:rsidRPr="004B4F20">
        <w:rPr>
          <w:rFonts w:eastAsia="Times New Roman" w:cstheme="minorHAnsi"/>
          <w:b/>
          <w:bCs/>
          <w:lang w:eastAsia="en-IN"/>
        </w:rPr>
        <w:t xml:space="preserve"> 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Type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Municipality</w:t>
      </w:r>
      <w:r>
        <w:rPr>
          <w:rFonts w:eastAsia="Times New Roman" w:cstheme="minorHAnsi"/>
          <w:b/>
          <w:bCs/>
          <w:lang w:eastAsia="en-IN"/>
        </w:rPr>
        <w:fldChar w:fldCharType="end"/>
      </w:r>
      <w:r w:rsidRPr="004B4F20">
        <w:rPr>
          <w:rFonts w:eastAsia="Times New Roman" w:cstheme="minorHAnsi"/>
          <w:b/>
          <w:bCs/>
          <w:lang w:eastAsia="en-IN"/>
        </w:rPr>
        <w:t xml:space="preserve"> under CSAP-3A Component of SBM(U) 2.0</w:t>
      </w:r>
    </w:p>
    <w:p w14:paraId="304694B7" w14:textId="77777777" w:rsidR="00B80439" w:rsidRPr="004B4F20" w:rsidRDefault="00B80439" w:rsidP="00B8043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lang w:eastAsia="en-IN"/>
        </w:rPr>
        <w:t>In line with the approved City Sanitation Action Plan (CSAP) under SBM (U) 2.0, which includes two sub-components:</w:t>
      </w:r>
    </w:p>
    <w:p w14:paraId="1EC3FEEF" w14:textId="77777777" w:rsidR="00B80439" w:rsidRPr="004B4F20" w:rsidRDefault="00B80439" w:rsidP="00B80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b/>
          <w:bCs/>
          <w:lang w:eastAsia="en-IN"/>
        </w:rPr>
        <w:t>CSAP-3A – Toilets</w:t>
      </w:r>
    </w:p>
    <w:p w14:paraId="6017D11E" w14:textId="77777777" w:rsidR="00B80439" w:rsidRPr="004B4F20" w:rsidRDefault="00B80439" w:rsidP="00B804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b/>
          <w:bCs/>
          <w:lang w:eastAsia="en-IN"/>
        </w:rPr>
        <w:t>CSAP-3B – Used Water Management (UWM)</w:t>
      </w:r>
    </w:p>
    <w:p w14:paraId="0CBE51E1" w14:textId="77777777" w:rsidR="00B80439" w:rsidRPr="004B4F20" w:rsidRDefault="00B80439" w:rsidP="00B8043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lang w:eastAsia="en-IN"/>
        </w:rPr>
        <w:t xml:space="preserve">The 8th meeting of the National Approval and Review Committee (NARC) sanctioned </w:t>
      </w:r>
      <w:r>
        <w:rPr>
          <w:rFonts w:eastAsia="Times New Roman" w:cstheme="minorHAnsi"/>
          <w:lang w:eastAsia="en-IN"/>
        </w:rPr>
        <w:t>Rs.</w:t>
      </w:r>
      <w:r w:rsidRPr="004B4F20">
        <w:rPr>
          <w:rFonts w:eastAsia="Times New Roman" w:cstheme="minorHAnsi"/>
          <w:lang w:eastAsia="en-IN"/>
        </w:rPr>
        <w:t>302.90 crore (</w:t>
      </w:r>
      <w:r>
        <w:rPr>
          <w:rFonts w:eastAsia="Times New Roman" w:cstheme="minorHAnsi"/>
          <w:lang w:eastAsia="en-IN"/>
        </w:rPr>
        <w:t>Rs.</w:t>
      </w:r>
      <w:r w:rsidRPr="004B4F20">
        <w:rPr>
          <w:rFonts w:eastAsia="Times New Roman" w:cstheme="minorHAnsi"/>
          <w:lang w:eastAsia="en-IN"/>
        </w:rPr>
        <w:t xml:space="preserve">93.81 crore Central Share and </w:t>
      </w:r>
      <w:r>
        <w:rPr>
          <w:rFonts w:eastAsia="Times New Roman" w:cstheme="minorHAnsi"/>
          <w:lang w:eastAsia="en-IN"/>
        </w:rPr>
        <w:t>Rs.</w:t>
      </w:r>
      <w:r w:rsidRPr="004B4F20">
        <w:rPr>
          <w:rFonts w:eastAsia="Times New Roman" w:cstheme="minorHAnsi"/>
          <w:lang w:eastAsia="en-IN"/>
        </w:rPr>
        <w:t>209.09 crore State Share) for the construction of Individual Household Latrines (IHHL), Community Toilets (CT), and Public Toilets (PT).</w:t>
      </w:r>
    </w:p>
    <w:p w14:paraId="7C57E061" w14:textId="77777777" w:rsidR="00B80439" w:rsidRPr="004B4F20" w:rsidRDefault="00B80439" w:rsidP="00B804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4B4F20">
        <w:rPr>
          <w:rFonts w:eastAsia="Times New Roman" w:cstheme="minorHAnsi"/>
          <w:b/>
          <w:bCs/>
          <w:lang w:eastAsia="en-IN"/>
        </w:rPr>
        <w:t>2. Implementation Framework</w:t>
      </w:r>
    </w:p>
    <w:p w14:paraId="5247D98E" w14:textId="77777777" w:rsidR="00B80439" w:rsidRPr="004B4F20" w:rsidRDefault="00B80439" w:rsidP="00B8043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lang w:eastAsia="en-IN"/>
        </w:rPr>
        <w:t>As per the Ministry’s approval and concurrence</w:t>
      </w:r>
      <w:r>
        <w:rPr>
          <w:rFonts w:eastAsia="Times New Roman" w:cstheme="minorHAnsi"/>
          <w:lang w:eastAsia="en-IN"/>
        </w:rPr>
        <w:t xml:space="preserve"> of the D</w:t>
      </w:r>
      <w:r w:rsidRPr="004B4F20">
        <w:rPr>
          <w:rFonts w:eastAsia="Times New Roman" w:cstheme="minorHAnsi"/>
          <w:lang w:eastAsia="en-IN"/>
        </w:rPr>
        <w:t>epartment, a Standard Operating Procedure (</w:t>
      </w:r>
      <w:proofErr w:type="spellStart"/>
      <w:r w:rsidRPr="004B4F20">
        <w:rPr>
          <w:rFonts w:eastAsia="Times New Roman" w:cstheme="minorHAnsi"/>
          <w:lang w:eastAsia="en-IN"/>
        </w:rPr>
        <w:t>SoP</w:t>
      </w:r>
      <w:proofErr w:type="spellEnd"/>
      <w:r w:rsidRPr="004B4F20">
        <w:rPr>
          <w:rFonts w:eastAsia="Times New Roman" w:cstheme="minorHAnsi"/>
          <w:lang w:eastAsia="en-IN"/>
        </w:rPr>
        <w:t xml:space="preserve">) has been </w:t>
      </w:r>
      <w:r>
        <w:rPr>
          <w:rFonts w:eastAsia="Times New Roman" w:cstheme="minorHAnsi"/>
          <w:lang w:eastAsia="en-IN"/>
        </w:rPr>
        <w:t>prepared</w:t>
      </w:r>
      <w:r w:rsidRPr="004B4F20">
        <w:rPr>
          <w:rFonts w:eastAsia="Times New Roman" w:cstheme="minorHAnsi"/>
          <w:lang w:eastAsia="en-IN"/>
        </w:rPr>
        <w:t xml:space="preserve"> covering:</w:t>
      </w:r>
    </w:p>
    <w:p w14:paraId="29720137" w14:textId="77777777" w:rsidR="00B80439" w:rsidRPr="004B4F20" w:rsidRDefault="00B80439" w:rsidP="00B80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lang w:eastAsia="en-IN"/>
        </w:rPr>
        <w:t>Submission of ULB requirements (Annexure-II)</w:t>
      </w:r>
      <w:r w:rsidRPr="00EF1AA6">
        <w:rPr>
          <w:rFonts w:eastAsia="Times New Roman" w:cstheme="minorHAnsi"/>
          <w:lang w:eastAsia="en-IN"/>
        </w:rPr>
        <w:t>. Format placed at cp-.</w:t>
      </w:r>
    </w:p>
    <w:p w14:paraId="15A572A6" w14:textId="77777777" w:rsidR="00B80439" w:rsidRPr="004B4F20" w:rsidRDefault="00B80439" w:rsidP="00B80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lang w:eastAsia="en-IN"/>
        </w:rPr>
        <w:t>Joint field inspection (Annexure-III)</w:t>
      </w:r>
      <w:r w:rsidRPr="00EF1AA6">
        <w:rPr>
          <w:rFonts w:eastAsia="Times New Roman" w:cstheme="minorHAnsi"/>
          <w:lang w:eastAsia="en-IN"/>
        </w:rPr>
        <w:t>. Format placed at cp-.</w:t>
      </w:r>
    </w:p>
    <w:p w14:paraId="072C11B7" w14:textId="77777777" w:rsidR="00B80439" w:rsidRPr="004B4F20" w:rsidRDefault="00B80439" w:rsidP="00B80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lang w:eastAsia="en-IN"/>
        </w:rPr>
        <w:t>Estimate preparation</w:t>
      </w:r>
      <w:r w:rsidRPr="00EF1AA6">
        <w:rPr>
          <w:rFonts w:eastAsia="Times New Roman" w:cstheme="minorHAnsi"/>
          <w:lang w:eastAsia="en-IN"/>
        </w:rPr>
        <w:t>, checking</w:t>
      </w:r>
      <w:r w:rsidRPr="004B4F20">
        <w:rPr>
          <w:rFonts w:eastAsia="Times New Roman" w:cstheme="minorHAnsi"/>
          <w:lang w:eastAsia="en-IN"/>
        </w:rPr>
        <w:t xml:space="preserve"> and vetting</w:t>
      </w:r>
      <w:r w:rsidRPr="00EF1AA6">
        <w:rPr>
          <w:rFonts w:eastAsia="Times New Roman" w:cstheme="minorHAnsi"/>
          <w:lang w:eastAsia="en-IN"/>
        </w:rPr>
        <w:t>.</w:t>
      </w:r>
    </w:p>
    <w:p w14:paraId="40B050ED" w14:textId="77777777" w:rsidR="00B80439" w:rsidRPr="004B4F20" w:rsidRDefault="00B80439" w:rsidP="00B80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lang w:eastAsia="en-IN"/>
        </w:rPr>
        <w:t>Field inspection during construction</w:t>
      </w:r>
      <w:r w:rsidRPr="00EF1AA6">
        <w:rPr>
          <w:rFonts w:eastAsia="Times New Roman" w:cstheme="minorHAnsi"/>
          <w:lang w:eastAsia="en-IN"/>
        </w:rPr>
        <w:t>.</w:t>
      </w:r>
    </w:p>
    <w:p w14:paraId="471D7DD2" w14:textId="77777777" w:rsidR="00B80439" w:rsidRPr="004B4F20" w:rsidRDefault="00B80439" w:rsidP="00B80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lang w:eastAsia="en-IN"/>
        </w:rPr>
        <w:t>Post-construction operation and maintenance</w:t>
      </w:r>
      <w:r w:rsidRPr="00EF1AA6">
        <w:rPr>
          <w:rFonts w:eastAsia="Times New Roman" w:cstheme="minorHAnsi"/>
          <w:lang w:eastAsia="en-IN"/>
        </w:rPr>
        <w:t>.</w:t>
      </w:r>
    </w:p>
    <w:p w14:paraId="5170C671" w14:textId="77777777" w:rsidR="00B80439" w:rsidRPr="004B4F20" w:rsidRDefault="00B80439" w:rsidP="00B804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4B4F20">
        <w:rPr>
          <w:rFonts w:eastAsia="Times New Roman" w:cstheme="minorHAnsi"/>
          <w:b/>
          <w:bCs/>
          <w:lang w:eastAsia="en-IN"/>
        </w:rPr>
        <w:t>3. Engagement of Independent Facilitation Agency (IFA)</w:t>
      </w:r>
    </w:p>
    <w:p w14:paraId="6E79BF21" w14:textId="77777777" w:rsidR="00B80439" w:rsidRPr="004B4F20" w:rsidRDefault="00B80439" w:rsidP="00B8043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4B4F20">
        <w:rPr>
          <w:rFonts w:eastAsia="Times New Roman" w:cstheme="minorHAnsi"/>
          <w:lang w:eastAsia="en-IN"/>
        </w:rPr>
        <w:t>SUDA, with the</w:t>
      </w:r>
      <w:r>
        <w:rPr>
          <w:rFonts w:eastAsia="Times New Roman" w:cstheme="minorHAnsi"/>
          <w:lang w:eastAsia="en-IN"/>
        </w:rPr>
        <w:t xml:space="preserve"> approval of the</w:t>
      </w:r>
      <w:r w:rsidRPr="004B4F20">
        <w:rPr>
          <w:rFonts w:eastAsia="Times New Roman" w:cstheme="minorHAnsi"/>
          <w:lang w:eastAsia="en-IN"/>
        </w:rPr>
        <w:t xml:space="preserve"> Department</w:t>
      </w:r>
      <w:r w:rsidRPr="001D1761">
        <w:rPr>
          <w:rFonts w:eastAsia="Times New Roman" w:cstheme="minorHAnsi"/>
          <w:lang w:val="en-US"/>
        </w:rPr>
        <w:t xml:space="preserve"> </w:t>
      </w:r>
      <w:r w:rsidRPr="003F05FE">
        <w:rPr>
          <w:rFonts w:eastAsia="Times New Roman" w:cstheme="minorHAnsi"/>
          <w:lang w:val="en-US"/>
        </w:rPr>
        <w:t xml:space="preserve">has engaged </w:t>
      </w:r>
      <w:proofErr w:type="spellStart"/>
      <w:r w:rsidRPr="003F05FE">
        <w:rPr>
          <w:rFonts w:eastAsia="Times New Roman" w:cstheme="minorHAnsi"/>
          <w:i/>
          <w:iCs/>
          <w:lang w:val="en-US"/>
        </w:rPr>
        <w:t>Hijli</w:t>
      </w:r>
      <w:proofErr w:type="spellEnd"/>
      <w:r w:rsidRPr="003F05FE">
        <w:rPr>
          <w:rFonts w:eastAsia="Times New Roman" w:cstheme="minorHAnsi"/>
          <w:i/>
          <w:iCs/>
          <w:lang w:val="en-US"/>
        </w:rPr>
        <w:t xml:space="preserve"> Inspiration</w:t>
      </w:r>
      <w:r w:rsidRPr="003F05FE">
        <w:rPr>
          <w:rFonts w:eastAsia="Times New Roman" w:cstheme="minorHAnsi"/>
          <w:lang w:val="en-US"/>
        </w:rPr>
        <w:t xml:space="preserve"> as the Independent Facilitation Agency (IFA)</w:t>
      </w:r>
      <w:r w:rsidRPr="004B4F20">
        <w:rPr>
          <w:rFonts w:eastAsia="Times New Roman" w:cstheme="minorHAnsi"/>
          <w:lang w:eastAsia="en-IN"/>
        </w:rPr>
        <w:t xml:space="preserve"> for need assessment, feasibility study, facilitation during construction, verification, and monitoring of O&amp;M for at least 3 months post-commissioning.</w:t>
      </w:r>
    </w:p>
    <w:p w14:paraId="4FA64C46" w14:textId="77777777" w:rsidR="00B80439" w:rsidRPr="004B4F20" w:rsidRDefault="00B80439" w:rsidP="00B804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4B4F20">
        <w:rPr>
          <w:rFonts w:eastAsia="Times New Roman" w:cstheme="minorHAnsi"/>
          <w:b/>
          <w:bCs/>
          <w:lang w:eastAsia="en-IN"/>
        </w:rPr>
        <w:t xml:space="preserve">4. Proposal from 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ULB_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English Bazar</w:t>
      </w:r>
      <w:r>
        <w:rPr>
          <w:rFonts w:eastAsia="Times New Roman" w:cstheme="minorHAnsi"/>
          <w:b/>
          <w:bCs/>
          <w:lang w:eastAsia="en-IN"/>
        </w:rPr>
        <w:fldChar w:fldCharType="end"/>
      </w:r>
      <w:r>
        <w:rPr>
          <w:rFonts w:eastAsia="Times New Roman" w:cstheme="minorHAnsi"/>
          <w:b/>
          <w:bCs/>
          <w:lang w:eastAsia="en-IN"/>
        </w:rPr>
        <w:t xml:space="preserve"> </w:t>
      </w:r>
      <w:r w:rsidRPr="004B4F20">
        <w:rPr>
          <w:rFonts w:eastAsia="Times New Roman" w:cstheme="minorHAnsi"/>
          <w:b/>
          <w:bCs/>
          <w:lang w:eastAsia="en-IN"/>
        </w:rPr>
        <w:t xml:space="preserve"> 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Type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Municipality</w:t>
      </w:r>
      <w:r>
        <w:rPr>
          <w:rFonts w:eastAsia="Times New Roman" w:cstheme="minorHAnsi"/>
          <w:b/>
          <w:bCs/>
          <w:lang w:eastAsia="en-IN"/>
        </w:rPr>
        <w:fldChar w:fldCharType="end"/>
      </w:r>
    </w:p>
    <w:p w14:paraId="39C8F9DD" w14:textId="77777777" w:rsidR="00B80439" w:rsidRDefault="00B80439" w:rsidP="00B8043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 xml:space="preserve">a) </w:t>
      </w:r>
      <w:r>
        <w:rPr>
          <w:rFonts w:eastAsia="Times New Roman" w:cstheme="minorHAnsi"/>
          <w:lang w:eastAsia="en-IN"/>
        </w:rPr>
        <w:fldChar w:fldCharType="begin"/>
      </w:r>
      <w:r>
        <w:rPr>
          <w:rFonts w:eastAsia="Times New Roman" w:cstheme="minorHAnsi"/>
          <w:lang w:eastAsia="en-IN"/>
        </w:rPr>
        <w:instrText xml:space="preserve"> MERGEFIELD ULB_ </w:instrText>
      </w:r>
      <w:r>
        <w:rPr>
          <w:rFonts w:eastAsia="Times New Roman" w:cstheme="minorHAnsi"/>
          <w:lang w:eastAsia="en-IN"/>
        </w:rPr>
        <w:fldChar w:fldCharType="separate"/>
      </w:r>
      <w:r w:rsidRPr="00134E4D">
        <w:rPr>
          <w:rFonts w:eastAsia="Times New Roman" w:cstheme="minorHAnsi"/>
          <w:noProof/>
          <w:lang w:eastAsia="en-IN"/>
        </w:rPr>
        <w:t>English Bazar</w:t>
      </w:r>
      <w:r>
        <w:rPr>
          <w:rFonts w:eastAsia="Times New Roman" w:cstheme="minorHAnsi"/>
          <w:lang w:eastAsia="en-IN"/>
        </w:rPr>
        <w:fldChar w:fldCharType="end"/>
      </w:r>
      <w:r w:rsidRPr="004B4F20">
        <w:rPr>
          <w:rFonts w:eastAsia="Times New Roman" w:cstheme="minorHAnsi"/>
          <w:lang w:eastAsia="en-IN"/>
        </w:rPr>
        <w:t xml:space="preserve"> </w:t>
      </w:r>
      <w:r>
        <w:rPr>
          <w:rFonts w:eastAsia="Times New Roman" w:cstheme="minorHAnsi"/>
          <w:lang w:eastAsia="en-IN"/>
        </w:rPr>
        <w:fldChar w:fldCharType="begin"/>
      </w:r>
      <w:r>
        <w:rPr>
          <w:rFonts w:eastAsia="Times New Roman" w:cstheme="minorHAnsi"/>
          <w:lang w:eastAsia="en-IN"/>
        </w:rPr>
        <w:instrText xml:space="preserve"> MERGEFIELD Type </w:instrText>
      </w:r>
      <w:r>
        <w:rPr>
          <w:rFonts w:eastAsia="Times New Roman" w:cstheme="minorHAnsi"/>
          <w:lang w:eastAsia="en-IN"/>
        </w:rPr>
        <w:fldChar w:fldCharType="separate"/>
      </w:r>
      <w:r w:rsidRPr="00134E4D">
        <w:rPr>
          <w:rFonts w:eastAsia="Times New Roman" w:cstheme="minorHAnsi"/>
          <w:noProof/>
          <w:lang w:eastAsia="en-IN"/>
        </w:rPr>
        <w:t>Municipality</w:t>
      </w:r>
      <w:r>
        <w:rPr>
          <w:rFonts w:eastAsia="Times New Roman" w:cstheme="minorHAnsi"/>
          <w:lang w:eastAsia="en-IN"/>
        </w:rPr>
        <w:fldChar w:fldCharType="end"/>
      </w:r>
      <w:r w:rsidRPr="004B4F20">
        <w:rPr>
          <w:rFonts w:eastAsia="Times New Roman" w:cstheme="minorHAnsi"/>
          <w:lang w:eastAsia="en-IN"/>
        </w:rPr>
        <w:t xml:space="preserve"> initially submitted a proposal for</w:t>
      </w:r>
      <w:r>
        <w:rPr>
          <w:rFonts w:eastAsia="Times New Roman" w:cstheme="minorHAnsi"/>
          <w:lang w:eastAsia="en-IN"/>
        </w:rPr>
        <w:t xml:space="preserve"> construction of total</w:t>
      </w:r>
      <w:r w:rsidRPr="004B4F20">
        <w:rPr>
          <w:rFonts w:eastAsia="Times New Roman" w:cstheme="minorHAnsi"/>
          <w:lang w:eastAsia="en-IN"/>
        </w:rPr>
        <w:t xml:space="preserve"> 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Total_Toilet_Block_Proposed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96</w:t>
      </w:r>
      <w:r>
        <w:rPr>
          <w:rFonts w:eastAsia="Times New Roman" w:cstheme="minorHAnsi"/>
          <w:b/>
          <w:bCs/>
          <w:lang w:eastAsia="en-IN"/>
        </w:rPr>
        <w:fldChar w:fldCharType="end"/>
      </w:r>
      <w:r>
        <w:rPr>
          <w:rFonts w:eastAsia="Times New Roman" w:cstheme="minorHAnsi"/>
          <w:b/>
          <w:bCs/>
          <w:lang w:eastAsia="en-IN"/>
        </w:rPr>
        <w:t xml:space="preserve"> (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In_Words1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Ninety Six</w:t>
      </w:r>
      <w:r>
        <w:rPr>
          <w:rFonts w:eastAsia="Times New Roman" w:cstheme="minorHAnsi"/>
          <w:b/>
          <w:bCs/>
          <w:lang w:eastAsia="en-IN"/>
        </w:rPr>
        <w:fldChar w:fldCharType="end"/>
      </w:r>
      <w:r>
        <w:rPr>
          <w:rFonts w:eastAsia="Times New Roman" w:cstheme="minorHAnsi"/>
          <w:b/>
          <w:bCs/>
          <w:lang w:eastAsia="en-IN"/>
        </w:rPr>
        <w:t xml:space="preserve">) </w:t>
      </w:r>
      <w:r w:rsidRPr="004B4F20">
        <w:rPr>
          <w:rFonts w:eastAsia="Times New Roman" w:cstheme="minorHAnsi"/>
          <w:lang w:eastAsia="en-IN"/>
        </w:rPr>
        <w:t>toilet blocks</w:t>
      </w:r>
      <w:r w:rsidRPr="00002CC7">
        <w:rPr>
          <w:rFonts w:eastAsia="Times New Roman" w:cstheme="minorHAnsi"/>
          <w:lang w:val="en-US"/>
        </w:rPr>
        <w:t xml:space="preserve"> </w:t>
      </w:r>
      <w:r>
        <w:rPr>
          <w:rFonts w:eastAsia="Times New Roman" w:cstheme="minorHAnsi"/>
          <w:lang w:val="en-US"/>
        </w:rPr>
        <w:t>with the necessary details (in Annexure-II) of each toilet block location</w:t>
      </w:r>
      <w:r w:rsidRPr="004B4F20">
        <w:rPr>
          <w:rFonts w:eastAsia="Times New Roman" w:cstheme="minorHAnsi"/>
          <w:lang w:eastAsia="en-IN"/>
        </w:rPr>
        <w:t xml:space="preserve">. </w:t>
      </w:r>
      <w:r>
        <w:rPr>
          <w:rFonts w:eastAsia="Times New Roman" w:cstheme="minorHAnsi"/>
          <w:lang w:eastAsia="en-IN"/>
        </w:rPr>
        <w:t>Copy of the proposal received is placed at cp-.</w:t>
      </w:r>
    </w:p>
    <w:p w14:paraId="6E26645B" w14:textId="77777777" w:rsidR="00B80439" w:rsidRDefault="00B80439" w:rsidP="00B8043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 xml:space="preserve">b) </w:t>
      </w:r>
      <w:r w:rsidRPr="004B4F20">
        <w:rPr>
          <w:rFonts w:eastAsia="Times New Roman" w:cstheme="minorHAnsi"/>
          <w:lang w:eastAsia="en-IN"/>
        </w:rPr>
        <w:t xml:space="preserve">After need assessment and joint field inspections by </w:t>
      </w:r>
      <w:r>
        <w:rPr>
          <w:rFonts w:eastAsia="Times New Roman" w:cstheme="minorHAnsi"/>
          <w:lang w:eastAsia="en-IN"/>
        </w:rPr>
        <w:t xml:space="preserve">the </w:t>
      </w:r>
      <w:r w:rsidRPr="004B4F20">
        <w:rPr>
          <w:rFonts w:eastAsia="Times New Roman" w:cstheme="minorHAnsi"/>
          <w:lang w:eastAsia="en-IN"/>
        </w:rPr>
        <w:t>IFA</w:t>
      </w:r>
      <w:r>
        <w:rPr>
          <w:rFonts w:eastAsia="Times New Roman" w:cstheme="minorHAnsi"/>
          <w:lang w:eastAsia="en-IN"/>
        </w:rPr>
        <w:t xml:space="preserve"> and ULB officials,</w:t>
      </w:r>
      <w:r w:rsidRPr="004B4F20">
        <w:rPr>
          <w:rFonts w:eastAsia="Times New Roman" w:cstheme="minorHAnsi"/>
          <w:lang w:eastAsia="en-IN"/>
        </w:rPr>
        <w:t xml:space="preserve"> 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Total_Toilet_Block_Approved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63</w:t>
      </w:r>
      <w:r>
        <w:rPr>
          <w:rFonts w:eastAsia="Times New Roman" w:cstheme="minorHAnsi"/>
          <w:b/>
          <w:bCs/>
          <w:lang w:eastAsia="en-IN"/>
        </w:rPr>
        <w:fldChar w:fldCharType="end"/>
      </w:r>
      <w:r>
        <w:rPr>
          <w:rFonts w:eastAsia="Times New Roman" w:cstheme="minorHAnsi"/>
          <w:b/>
          <w:bCs/>
          <w:lang w:eastAsia="en-IN"/>
        </w:rPr>
        <w:t xml:space="preserve"> (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In_Words2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Sixty Three</w:t>
      </w:r>
      <w:r>
        <w:rPr>
          <w:rFonts w:eastAsia="Times New Roman" w:cstheme="minorHAnsi"/>
          <w:b/>
          <w:bCs/>
          <w:lang w:eastAsia="en-IN"/>
        </w:rPr>
        <w:fldChar w:fldCharType="end"/>
      </w:r>
      <w:r>
        <w:rPr>
          <w:rFonts w:eastAsia="Times New Roman" w:cstheme="minorHAnsi"/>
          <w:b/>
          <w:bCs/>
          <w:lang w:eastAsia="en-IN"/>
        </w:rPr>
        <w:t>)</w:t>
      </w:r>
      <w:r w:rsidRPr="004B4F20">
        <w:rPr>
          <w:rFonts w:eastAsia="Times New Roman" w:cstheme="minorHAnsi"/>
          <w:b/>
          <w:bCs/>
          <w:lang w:eastAsia="en-IN"/>
        </w:rPr>
        <w:t xml:space="preserve"> toilet blocks</w:t>
      </w:r>
      <w:r w:rsidRPr="004B4F20">
        <w:rPr>
          <w:rFonts w:eastAsia="Times New Roman" w:cstheme="minorHAnsi"/>
          <w:lang w:eastAsia="en-IN"/>
        </w:rPr>
        <w:t xml:space="preserve"> were recommended for implementation. </w:t>
      </w:r>
    </w:p>
    <w:p w14:paraId="51E4E56D" w14:textId="77777777" w:rsidR="00B80439" w:rsidRPr="004B4F20" w:rsidRDefault="00B80439" w:rsidP="00B8043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>c) Now, t</w:t>
      </w:r>
      <w:r w:rsidRPr="004B4F20">
        <w:rPr>
          <w:rFonts w:eastAsia="Times New Roman" w:cstheme="minorHAnsi"/>
          <w:lang w:eastAsia="en-IN"/>
        </w:rPr>
        <w:t>he following documents have been submitted</w:t>
      </w:r>
      <w:r w:rsidRPr="00EF1AA6">
        <w:rPr>
          <w:rFonts w:eastAsia="Times New Roman" w:cstheme="minorHAnsi"/>
          <w:lang w:eastAsia="en-IN"/>
        </w:rPr>
        <w:t xml:space="preserve"> by </w:t>
      </w:r>
      <w:r>
        <w:rPr>
          <w:rFonts w:eastAsia="Times New Roman" w:cstheme="minorHAnsi"/>
          <w:lang w:eastAsia="en-IN"/>
        </w:rPr>
        <w:fldChar w:fldCharType="begin"/>
      </w:r>
      <w:r>
        <w:rPr>
          <w:rFonts w:eastAsia="Times New Roman" w:cstheme="minorHAnsi"/>
          <w:lang w:eastAsia="en-IN"/>
        </w:rPr>
        <w:instrText xml:space="preserve"> MERGEFIELD ULB_ </w:instrText>
      </w:r>
      <w:r>
        <w:rPr>
          <w:rFonts w:eastAsia="Times New Roman" w:cstheme="minorHAnsi"/>
          <w:lang w:eastAsia="en-IN"/>
        </w:rPr>
        <w:fldChar w:fldCharType="separate"/>
      </w:r>
      <w:r w:rsidRPr="00134E4D">
        <w:rPr>
          <w:rFonts w:eastAsia="Times New Roman" w:cstheme="minorHAnsi"/>
          <w:noProof/>
          <w:lang w:eastAsia="en-IN"/>
        </w:rPr>
        <w:t>English Bazar</w:t>
      </w:r>
      <w:r>
        <w:rPr>
          <w:rFonts w:eastAsia="Times New Roman" w:cstheme="minorHAnsi"/>
          <w:lang w:eastAsia="en-IN"/>
        </w:rPr>
        <w:fldChar w:fldCharType="end"/>
      </w:r>
      <w:r w:rsidRPr="00EF1AA6">
        <w:rPr>
          <w:rFonts w:eastAsia="Times New Roman" w:cstheme="minorHAnsi"/>
          <w:lang w:eastAsia="en-IN"/>
        </w:rPr>
        <w:t xml:space="preserve"> </w:t>
      </w:r>
      <w:r>
        <w:rPr>
          <w:rFonts w:eastAsia="Times New Roman" w:cstheme="minorHAnsi"/>
          <w:lang w:eastAsia="en-IN"/>
        </w:rPr>
        <w:fldChar w:fldCharType="begin"/>
      </w:r>
      <w:r>
        <w:rPr>
          <w:rFonts w:eastAsia="Times New Roman" w:cstheme="minorHAnsi"/>
          <w:lang w:eastAsia="en-IN"/>
        </w:rPr>
        <w:instrText xml:space="preserve"> MERGEFIELD Type </w:instrText>
      </w:r>
      <w:r>
        <w:rPr>
          <w:rFonts w:eastAsia="Times New Roman" w:cstheme="minorHAnsi"/>
          <w:lang w:eastAsia="en-IN"/>
        </w:rPr>
        <w:fldChar w:fldCharType="separate"/>
      </w:r>
      <w:r w:rsidRPr="00134E4D">
        <w:rPr>
          <w:rFonts w:eastAsia="Times New Roman" w:cstheme="minorHAnsi"/>
          <w:noProof/>
          <w:lang w:eastAsia="en-IN"/>
        </w:rPr>
        <w:t>Municipality</w:t>
      </w:r>
      <w:r>
        <w:rPr>
          <w:rFonts w:eastAsia="Times New Roman" w:cstheme="minorHAnsi"/>
          <w:lang w:eastAsia="en-IN"/>
        </w:rPr>
        <w:fldChar w:fldCharType="end"/>
      </w:r>
      <w:r w:rsidRPr="004B4F20">
        <w:rPr>
          <w:rFonts w:eastAsia="Times New Roman" w:cstheme="minorHAnsi"/>
          <w:lang w:eastAsia="en-IN"/>
        </w:rPr>
        <w:t>:</w:t>
      </w:r>
    </w:p>
    <w:p w14:paraId="554275DD" w14:textId="77777777" w:rsidR="00B80439" w:rsidRDefault="00B80439" w:rsidP="00B804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>Forwarding l</w:t>
      </w:r>
      <w:r w:rsidRPr="004B4F20">
        <w:rPr>
          <w:rFonts w:eastAsia="Times New Roman" w:cstheme="minorHAnsi"/>
          <w:lang w:eastAsia="en-IN"/>
        </w:rPr>
        <w:t xml:space="preserve">etter vide No. </w:t>
      </w:r>
      <w:r>
        <w:rPr>
          <w:rFonts w:eastAsia="Times New Roman" w:cstheme="minorHAnsi"/>
          <w:lang w:eastAsia="en-IN"/>
        </w:rPr>
        <w:fldChar w:fldCharType="begin"/>
      </w:r>
      <w:r>
        <w:rPr>
          <w:rFonts w:eastAsia="Times New Roman" w:cstheme="minorHAnsi"/>
          <w:lang w:eastAsia="en-IN"/>
        </w:rPr>
        <w:instrText xml:space="preserve"> MERGEFIELD Letter_No </w:instrText>
      </w:r>
      <w:r>
        <w:rPr>
          <w:rFonts w:eastAsia="Times New Roman" w:cstheme="minorHAnsi"/>
          <w:lang w:eastAsia="en-IN"/>
        </w:rPr>
        <w:fldChar w:fldCharType="separate"/>
      </w:r>
      <w:r w:rsidRPr="00134E4D">
        <w:rPr>
          <w:rFonts w:eastAsia="Times New Roman" w:cstheme="minorHAnsi"/>
          <w:noProof/>
          <w:lang w:eastAsia="en-IN"/>
        </w:rPr>
        <w:t>165/II-35/25-26</w:t>
      </w:r>
      <w:r>
        <w:rPr>
          <w:rFonts w:eastAsia="Times New Roman" w:cstheme="minorHAnsi"/>
          <w:lang w:eastAsia="en-IN"/>
        </w:rPr>
        <w:fldChar w:fldCharType="end"/>
      </w:r>
      <w:r>
        <w:rPr>
          <w:rFonts w:eastAsia="Times New Roman" w:cstheme="minorHAnsi"/>
          <w:lang w:eastAsia="en-IN"/>
        </w:rPr>
        <w:t xml:space="preserve"> </w:t>
      </w:r>
      <w:r w:rsidRPr="004B4F20">
        <w:rPr>
          <w:rFonts w:eastAsia="Times New Roman" w:cstheme="minorHAnsi"/>
          <w:lang w:eastAsia="en-IN"/>
        </w:rPr>
        <w:t xml:space="preserve">dated </w:t>
      </w:r>
      <w:r>
        <w:rPr>
          <w:rFonts w:eastAsia="Times New Roman" w:cstheme="minorHAnsi"/>
          <w:lang w:eastAsia="en-IN"/>
        </w:rPr>
        <w:fldChar w:fldCharType="begin"/>
      </w:r>
      <w:r>
        <w:rPr>
          <w:rFonts w:eastAsia="Times New Roman" w:cstheme="minorHAnsi"/>
          <w:lang w:eastAsia="en-IN"/>
        </w:rPr>
        <w:instrText xml:space="preserve"> MERGEFIELD Date </w:instrText>
      </w:r>
      <w:r>
        <w:rPr>
          <w:rFonts w:eastAsia="Times New Roman" w:cstheme="minorHAnsi"/>
          <w:lang w:eastAsia="en-IN"/>
        </w:rPr>
        <w:fldChar w:fldCharType="separate"/>
      </w:r>
      <w:r w:rsidRPr="00134E4D">
        <w:rPr>
          <w:rFonts w:eastAsia="Times New Roman" w:cstheme="minorHAnsi"/>
          <w:noProof/>
          <w:lang w:eastAsia="en-IN"/>
        </w:rPr>
        <w:t>11.04.2025</w:t>
      </w:r>
      <w:r>
        <w:rPr>
          <w:rFonts w:eastAsia="Times New Roman" w:cstheme="minorHAnsi"/>
          <w:lang w:eastAsia="en-IN"/>
        </w:rPr>
        <w:fldChar w:fldCharType="end"/>
      </w:r>
      <w:r>
        <w:rPr>
          <w:rFonts w:eastAsia="Times New Roman" w:cstheme="minorHAnsi"/>
          <w:lang w:eastAsia="en-IN"/>
        </w:rPr>
        <w:t>.(Copy placed at cp-)</w:t>
      </w:r>
    </w:p>
    <w:p w14:paraId="71B0955F" w14:textId="77777777" w:rsidR="00B80439" w:rsidRPr="004B4F20" w:rsidRDefault="00B80439" w:rsidP="00B804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>Synopsis of the toilet blocks i.e., location, type, seat details and estimated amount.</w:t>
      </w:r>
      <w:r w:rsidRPr="00002CC7">
        <w:rPr>
          <w:rFonts w:eastAsia="Times New Roman" w:cstheme="minorHAnsi"/>
          <w:lang w:eastAsia="en-IN"/>
        </w:rPr>
        <w:t xml:space="preserve"> </w:t>
      </w:r>
      <w:r>
        <w:rPr>
          <w:rFonts w:eastAsia="Times New Roman" w:cstheme="minorHAnsi"/>
          <w:lang w:eastAsia="en-IN"/>
        </w:rPr>
        <w:t>(Copy placed at cp-)</w:t>
      </w:r>
    </w:p>
    <w:p w14:paraId="1E5F418B" w14:textId="77777777" w:rsidR="00B80439" w:rsidRPr="004B4F20" w:rsidRDefault="00B80439" w:rsidP="00B804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>Sample copy of the joint field inspection report (Annexure-III). (Copy placed at cp-)</w:t>
      </w:r>
    </w:p>
    <w:p w14:paraId="476237DB" w14:textId="77777777" w:rsidR="00B80439" w:rsidRPr="00622C51" w:rsidRDefault="00B80439" w:rsidP="00B804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>Sample e</w:t>
      </w:r>
      <w:r w:rsidRPr="004B4F20">
        <w:rPr>
          <w:rFonts w:eastAsia="Times New Roman" w:cstheme="minorHAnsi"/>
          <w:lang w:eastAsia="en-IN"/>
        </w:rPr>
        <w:t>stimates (civil, electrical, and non-schedule items) vetted by competent authorities</w:t>
      </w:r>
      <w:r>
        <w:rPr>
          <w:rFonts w:eastAsia="Times New Roman" w:cstheme="minorHAnsi"/>
          <w:lang w:eastAsia="en-IN"/>
        </w:rPr>
        <w:t>. (Copy placed at cp-).</w:t>
      </w:r>
      <w:r w:rsidRPr="005447D3">
        <w:rPr>
          <w:rFonts w:eastAsia="Times New Roman" w:cstheme="minorHAnsi"/>
          <w:lang w:val="en-US"/>
        </w:rPr>
        <w:t xml:space="preserve"> </w:t>
      </w:r>
      <w:r w:rsidRPr="003F05FE">
        <w:rPr>
          <w:rFonts w:eastAsia="Times New Roman" w:cstheme="minorHAnsi"/>
          <w:lang w:val="en-US"/>
        </w:rPr>
        <w:t>The estimates have been duly checked and verified by the IFA and vetted by the competent authority.</w:t>
      </w:r>
      <w:r w:rsidRPr="005447D3">
        <w:rPr>
          <w:rFonts w:eastAsia="Times New Roman" w:cstheme="minorHAnsi"/>
          <w:lang w:val="en-US"/>
        </w:rPr>
        <w:t xml:space="preserve"> </w:t>
      </w:r>
    </w:p>
    <w:p w14:paraId="1E05958B" w14:textId="77777777" w:rsidR="00B80439" w:rsidRDefault="00B80439" w:rsidP="00B80439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en-IN"/>
        </w:rPr>
      </w:pPr>
    </w:p>
    <w:p w14:paraId="5746A5D3" w14:textId="77777777" w:rsidR="00B80439" w:rsidRPr="00622C51" w:rsidRDefault="00B80439" w:rsidP="00B80439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en-IN"/>
        </w:rPr>
      </w:pPr>
      <w:r w:rsidRPr="00622C51">
        <w:rPr>
          <w:rFonts w:eastAsia="Times New Roman" w:cstheme="minorHAnsi"/>
          <w:b/>
          <w:bCs/>
          <w:lang w:eastAsia="en-IN"/>
        </w:rPr>
        <w:lastRenderedPageBreak/>
        <w:t>Note:</w:t>
      </w:r>
      <w:r>
        <w:rPr>
          <w:rFonts w:eastAsia="Times New Roman" w:cstheme="minorHAnsi"/>
          <w:lang w:eastAsia="en-IN"/>
        </w:rPr>
        <w:t xml:space="preserve"> </w:t>
      </w:r>
      <w:r w:rsidRPr="00622C51">
        <w:rPr>
          <w:rFonts w:eastAsia="Times New Roman" w:cstheme="minorHAnsi"/>
          <w:lang w:val="en-US"/>
        </w:rPr>
        <w:t xml:space="preserve">The complete set of </w:t>
      </w:r>
      <w:r>
        <w:rPr>
          <w:rFonts w:eastAsia="Times New Roman" w:cstheme="minorHAnsi"/>
          <w:lang w:val="en-US"/>
        </w:rPr>
        <w:t xml:space="preserve">the </w:t>
      </w:r>
      <w:r w:rsidRPr="00622C51">
        <w:rPr>
          <w:rFonts w:eastAsia="Times New Roman" w:cstheme="minorHAnsi"/>
          <w:lang w:val="en-US"/>
        </w:rPr>
        <w:t xml:space="preserve">hard copy estimates </w:t>
      </w:r>
      <w:r>
        <w:rPr>
          <w:rFonts w:eastAsia="Times New Roman" w:cstheme="minorHAnsi"/>
          <w:lang w:val="en-US"/>
        </w:rPr>
        <w:t>and field inspection reports are</w:t>
      </w:r>
      <w:r w:rsidRPr="00622C51">
        <w:rPr>
          <w:rFonts w:eastAsia="Times New Roman" w:cstheme="minorHAnsi"/>
          <w:lang w:val="en-US"/>
        </w:rPr>
        <w:t xml:space="preserve"> maintained on record at SUDA.</w:t>
      </w:r>
    </w:p>
    <w:p w14:paraId="4C546F8F" w14:textId="77777777" w:rsidR="00B80439" w:rsidRPr="00EF1AA6" w:rsidRDefault="00B80439" w:rsidP="00B80439">
      <w:pPr>
        <w:jc w:val="both"/>
        <w:rPr>
          <w:rFonts w:cstheme="minorHAnsi"/>
          <w:lang w:val="en-US"/>
        </w:rPr>
      </w:pPr>
    </w:p>
    <w:p w14:paraId="5E48ADF8" w14:textId="77777777" w:rsidR="00B80439" w:rsidRPr="00EF1AA6" w:rsidRDefault="00B80439" w:rsidP="00B80439">
      <w:pPr>
        <w:jc w:val="both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b/>
          <w:bCs/>
          <w:lang w:eastAsia="en-IN"/>
        </w:rPr>
        <w:t>5</w:t>
      </w:r>
      <w:r w:rsidRPr="00EF1AA6">
        <w:rPr>
          <w:rFonts w:eastAsia="Times New Roman" w:cstheme="minorHAnsi"/>
          <w:b/>
          <w:bCs/>
          <w:lang w:eastAsia="en-IN"/>
        </w:rPr>
        <w:t xml:space="preserve">. </w:t>
      </w:r>
      <w:r w:rsidRPr="00EF1AA6">
        <w:rPr>
          <w:rFonts w:eastAsia="Times New Roman" w:cstheme="minorHAnsi"/>
          <w:lang w:eastAsia="en-IN"/>
        </w:rPr>
        <w:t xml:space="preserve">The calendar of implementation </w:t>
      </w:r>
      <w:r>
        <w:rPr>
          <w:rFonts w:eastAsia="Times New Roman" w:cstheme="minorHAnsi"/>
          <w:lang w:eastAsia="en-IN"/>
        </w:rPr>
        <w:t>may</w:t>
      </w:r>
      <w:r w:rsidRPr="00EF1AA6">
        <w:rPr>
          <w:rFonts w:eastAsia="Times New Roman" w:cstheme="minorHAnsi"/>
          <w:lang w:eastAsia="en-IN"/>
        </w:rPr>
        <w:t xml:space="preserve"> be followed by the ULB is mentioned in the </w:t>
      </w:r>
      <w:r w:rsidRPr="00EF1AA6">
        <w:rPr>
          <w:rFonts w:eastAsia="Times New Roman" w:cstheme="minorHAnsi"/>
          <w:b/>
          <w:bCs/>
          <w:lang w:eastAsia="en-IN"/>
        </w:rPr>
        <w:t>Table-</w:t>
      </w:r>
      <w:r>
        <w:rPr>
          <w:rFonts w:eastAsia="Times New Roman" w:cstheme="minorHAnsi"/>
          <w:b/>
          <w:bCs/>
          <w:lang w:eastAsia="en-IN"/>
        </w:rPr>
        <w:t>A</w:t>
      </w:r>
      <w:r w:rsidRPr="00EF1AA6">
        <w:rPr>
          <w:rFonts w:eastAsia="Times New Roman" w:cstheme="minorHAnsi"/>
          <w:lang w:eastAsia="en-IN"/>
        </w:rPr>
        <w:t xml:space="preserve">.   </w:t>
      </w:r>
    </w:p>
    <w:p w14:paraId="2546E7F3" w14:textId="77777777" w:rsidR="00B80439" w:rsidRPr="00EF1AA6" w:rsidRDefault="00B80439" w:rsidP="00B80439">
      <w:pPr>
        <w:jc w:val="center"/>
        <w:rPr>
          <w:rFonts w:eastAsia="Times New Roman" w:cstheme="minorHAnsi"/>
          <w:b/>
          <w:bCs/>
          <w:lang w:eastAsia="en-IN"/>
        </w:rPr>
      </w:pPr>
      <w:r w:rsidRPr="00EF1AA6">
        <w:rPr>
          <w:rFonts w:eastAsia="Times New Roman" w:cstheme="minorHAnsi"/>
          <w:b/>
          <w:bCs/>
          <w:lang w:eastAsia="en-IN"/>
        </w:rPr>
        <w:t>Table-</w:t>
      </w:r>
      <w:r>
        <w:rPr>
          <w:rFonts w:eastAsia="Times New Roman" w:cstheme="minorHAnsi"/>
          <w:b/>
          <w:bCs/>
          <w:lang w:eastAsia="en-IN"/>
        </w:rPr>
        <w:t>A</w:t>
      </w:r>
    </w:p>
    <w:tbl>
      <w:tblPr>
        <w:tblW w:w="9085" w:type="dxa"/>
        <w:tblLook w:val="04A0" w:firstRow="1" w:lastRow="0" w:firstColumn="1" w:lastColumn="0" w:noHBand="0" w:noVBand="1"/>
      </w:tblPr>
      <w:tblGrid>
        <w:gridCol w:w="715"/>
        <w:gridCol w:w="3330"/>
        <w:gridCol w:w="2385"/>
        <w:gridCol w:w="2655"/>
      </w:tblGrid>
      <w:tr w:rsidR="00B80439" w:rsidRPr="00EF1AA6" w14:paraId="56606D83" w14:textId="77777777" w:rsidTr="00136D29">
        <w:trPr>
          <w:trHeight w:val="300"/>
          <w:tblHeader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1B7D" w14:textId="77777777" w:rsidR="00B80439" w:rsidRPr="00EF1AA6" w:rsidRDefault="00B80439" w:rsidP="00136D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b/>
                <w:bCs/>
                <w:color w:val="000000"/>
                <w:lang w:val="en-US"/>
              </w:rPr>
              <w:t>Sl. No.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4574" w14:textId="77777777" w:rsidR="00B80439" w:rsidRPr="00EF1AA6" w:rsidRDefault="00B80439" w:rsidP="00136D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b/>
                <w:bCs/>
                <w:color w:val="000000"/>
                <w:lang w:val="en-US"/>
              </w:rPr>
              <w:t>Parameters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214" w14:textId="77777777" w:rsidR="00B80439" w:rsidRPr="00EF1AA6" w:rsidRDefault="00B80439" w:rsidP="00136D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b/>
                <w:bCs/>
                <w:color w:val="000000"/>
                <w:lang w:val="en-US"/>
              </w:rPr>
              <w:t>Target Date of Commencement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820F" w14:textId="77777777" w:rsidR="00B80439" w:rsidRPr="00EF1AA6" w:rsidRDefault="00B80439" w:rsidP="00136D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b/>
                <w:bCs/>
                <w:color w:val="000000"/>
                <w:lang w:val="en-US"/>
              </w:rPr>
              <w:t>Remarks</w:t>
            </w:r>
          </w:p>
        </w:tc>
      </w:tr>
      <w:tr w:rsidR="00B80439" w:rsidRPr="00EF1AA6" w14:paraId="73CEE1C4" w14:textId="77777777" w:rsidTr="00136D2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224A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59B6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Publication of e-</w:t>
            </w:r>
            <w:proofErr w:type="spellStart"/>
            <w:r w:rsidRPr="00EF1AA6">
              <w:rPr>
                <w:rFonts w:eastAsia="Times New Roman" w:cstheme="minorHAnsi"/>
                <w:color w:val="000000"/>
                <w:lang w:val="en-US"/>
              </w:rPr>
              <w:t>RfP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5303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Within 7 days of AA&amp;FS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8742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To be issued by ULB</w:t>
            </w:r>
          </w:p>
        </w:tc>
      </w:tr>
      <w:tr w:rsidR="00B80439" w:rsidRPr="00EF1AA6" w14:paraId="2EA4B28B" w14:textId="77777777" w:rsidTr="00136D2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0088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43A3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 xml:space="preserve">Tender </w:t>
            </w:r>
            <w:r>
              <w:rPr>
                <w:rFonts w:eastAsia="Times New Roman" w:cstheme="minorHAnsi"/>
                <w:color w:val="000000"/>
                <w:lang w:val="en-US"/>
              </w:rPr>
              <w:t>o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 xml:space="preserve">pening and </w:t>
            </w:r>
            <w:r>
              <w:rPr>
                <w:rFonts w:eastAsia="Times New Roman" w:cstheme="minorHAnsi"/>
                <w:color w:val="000000"/>
                <w:lang w:val="en-US"/>
              </w:rPr>
              <w:t>b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 xml:space="preserve">id </w:t>
            </w:r>
            <w:r>
              <w:rPr>
                <w:rFonts w:eastAsia="Times New Roman" w:cstheme="minorHAnsi"/>
                <w:color w:val="000000"/>
                <w:lang w:val="en-US"/>
              </w:rPr>
              <w:t>e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>valuation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A313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 xml:space="preserve">Within 10/14/21 days of </w:t>
            </w:r>
            <w:r>
              <w:rPr>
                <w:rFonts w:eastAsia="Times New Roman" w:cstheme="minorHAnsi"/>
                <w:color w:val="000000"/>
                <w:lang w:val="en-US"/>
              </w:rPr>
              <w:t>t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 xml:space="preserve">ender </w:t>
            </w:r>
            <w:r>
              <w:rPr>
                <w:rFonts w:eastAsia="Times New Roman" w:cstheme="minorHAnsi"/>
                <w:color w:val="000000"/>
                <w:lang w:val="en-US"/>
              </w:rPr>
              <w:t>i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>nvitation depending on tender value.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E819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To be done by ULB</w:t>
            </w:r>
          </w:p>
        </w:tc>
      </w:tr>
      <w:tr w:rsidR="00B80439" w:rsidRPr="00EF1AA6" w14:paraId="3AE16C0E" w14:textId="77777777" w:rsidTr="00136D2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3F75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57D9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Issuance of Work Order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12DA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Within 3 days of Tender Evaluation and Finalization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E1C7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To be issued by ULB</w:t>
            </w:r>
          </w:p>
        </w:tc>
      </w:tr>
      <w:tr w:rsidR="00B80439" w:rsidRPr="00EF1AA6" w14:paraId="07EF72D6" w14:textId="77777777" w:rsidTr="00136D2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29FA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544E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Site handover to Contractor</w:t>
            </w:r>
            <w:r>
              <w:rPr>
                <w:rFonts w:eastAsia="Times New Roman" w:cstheme="minorHAnsi"/>
                <w:color w:val="000000"/>
                <w:lang w:val="en-US"/>
              </w:rPr>
              <w:t>/Agency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112C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Within 3 days of Work Order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A0D9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Site to be handed over by ULB</w:t>
            </w:r>
          </w:p>
        </w:tc>
      </w:tr>
      <w:tr w:rsidR="00B80439" w:rsidRPr="00EF1AA6" w14:paraId="2CE53F06" w14:textId="77777777" w:rsidTr="00136D29">
        <w:trPr>
          <w:trHeight w:val="6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3298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A332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Mobilization of Resources by Contractor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94ED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 xml:space="preserve">Within 7 days of </w:t>
            </w:r>
            <w:r>
              <w:rPr>
                <w:rFonts w:eastAsia="Times New Roman" w:cstheme="minorHAnsi"/>
                <w:color w:val="000000"/>
                <w:lang w:val="en-US"/>
              </w:rPr>
              <w:t>s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>ite handover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00D2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Equipment, materials, labor deployment</w:t>
            </w:r>
          </w:p>
        </w:tc>
      </w:tr>
      <w:tr w:rsidR="00B80439" w:rsidRPr="00EF1AA6" w14:paraId="481A4811" w14:textId="77777777" w:rsidTr="00136D2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8EA3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EBA9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Commencement of construction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BAB0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Immediately after mobilization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DB5C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Progress to be tracked weekly and report to be submitted accordingly.</w:t>
            </w:r>
          </w:p>
        </w:tc>
      </w:tr>
      <w:tr w:rsidR="00B80439" w:rsidRPr="00EF1AA6" w14:paraId="53509EAD" w14:textId="77777777" w:rsidTr="00136D2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8061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D8A9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1</w:t>
            </w:r>
            <w:r w:rsidRPr="00EF1AA6">
              <w:rPr>
                <w:rFonts w:eastAsia="Times New Roman" w:cstheme="minorHAnsi"/>
                <w:color w:val="000000"/>
                <w:vertAlign w:val="superscript"/>
                <w:lang w:val="en-US"/>
              </w:rPr>
              <w:t>st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 xml:space="preserve"> Visit by the IFA at the time of layout and foundation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B9EB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After 15 days from the date of issue work order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1CDA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To be done by IFA.</w:t>
            </w:r>
          </w:p>
        </w:tc>
      </w:tr>
      <w:tr w:rsidR="00B80439" w:rsidRPr="00EF1AA6" w14:paraId="14526E43" w14:textId="77777777" w:rsidTr="00136D2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37A0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DABB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 xml:space="preserve">Mid-Term review of physical progress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F719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30 days from the start of work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58A4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Joint review by ULB&amp; IFA</w:t>
            </w:r>
          </w:p>
        </w:tc>
      </w:tr>
      <w:tr w:rsidR="00B80439" w:rsidRPr="00EF1AA6" w14:paraId="28FB4406" w14:textId="77777777" w:rsidTr="00136D29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BC49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FBFC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Completion of civil &amp; electrical works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C69E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Within 60 days of commencement.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6D98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Subject to site conditions</w:t>
            </w:r>
          </w:p>
        </w:tc>
      </w:tr>
      <w:tr w:rsidR="00B80439" w:rsidRPr="00EF1AA6" w14:paraId="2EE67B73" w14:textId="77777777" w:rsidTr="00136D29">
        <w:trPr>
          <w:trHeight w:val="6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71EC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391C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Quality Check and Final Inspection (IFA)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C0DD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Within 5 days of work completion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A205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Certification by IFA</w:t>
            </w:r>
          </w:p>
        </w:tc>
      </w:tr>
      <w:tr w:rsidR="00B80439" w:rsidRPr="00EF1AA6" w14:paraId="335F95CF" w14:textId="77777777" w:rsidTr="00136D29">
        <w:trPr>
          <w:trHeight w:val="6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B840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6869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Commissioning of Toilet Blocks (CT/PT) and initiation of O&amp;M Contract.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52F8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Within 7 days of final inspection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D13A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Official handover to the Agency/</w:t>
            </w:r>
            <w:r>
              <w:rPr>
                <w:rFonts w:eastAsia="Times New Roman" w:cstheme="minorHAnsi"/>
                <w:color w:val="000000"/>
                <w:lang w:val="en-US"/>
              </w:rPr>
              <w:t>o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>ther</w:t>
            </w:r>
            <w:r>
              <w:rPr>
                <w:rFonts w:eastAsia="Times New Roman" w:cstheme="minorHAnsi"/>
                <w:color w:val="000000"/>
                <w:lang w:val="en-US"/>
              </w:rPr>
              <w:t xml:space="preserve"> organization 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>for O&amp;M</w:t>
            </w:r>
          </w:p>
        </w:tc>
      </w:tr>
      <w:tr w:rsidR="00B80439" w:rsidRPr="00EF1AA6" w14:paraId="098D5B63" w14:textId="77777777" w:rsidTr="00136D29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E3B6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C232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 xml:space="preserve">Commencement of O&amp;M </w:t>
            </w:r>
            <w:r>
              <w:rPr>
                <w:rFonts w:eastAsia="Times New Roman" w:cstheme="minorHAnsi"/>
                <w:color w:val="000000"/>
                <w:lang w:val="en-US"/>
              </w:rPr>
              <w:t>p</w:t>
            </w:r>
            <w:r w:rsidRPr="00EF1AA6">
              <w:rPr>
                <w:rFonts w:eastAsia="Times New Roman" w:cstheme="minorHAnsi"/>
                <w:color w:val="000000"/>
                <w:lang w:val="en-US"/>
              </w:rPr>
              <w:t>eriod (IFA monitoring)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9C0E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Immediately after commissioning and hand over to the Agency/ Other.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9F27" w14:textId="77777777" w:rsidR="00B80439" w:rsidRPr="00EF1AA6" w:rsidRDefault="00B80439" w:rsidP="00136D29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F1AA6">
              <w:rPr>
                <w:rFonts w:eastAsia="Times New Roman" w:cstheme="minorHAnsi"/>
                <w:color w:val="000000"/>
                <w:lang w:val="en-US"/>
              </w:rPr>
              <w:t>For a minimum period of 3 months</w:t>
            </w:r>
          </w:p>
        </w:tc>
      </w:tr>
    </w:tbl>
    <w:p w14:paraId="0EF78BA2" w14:textId="77777777" w:rsidR="00B80439" w:rsidRPr="00EF1AA6" w:rsidRDefault="00B80439" w:rsidP="00B80439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EF1AA6">
        <w:rPr>
          <w:rStyle w:val="Strong"/>
          <w:rFonts w:asciiTheme="minorHAnsi" w:hAnsiTheme="minorHAnsi" w:cstheme="minorHAnsi"/>
          <w:b/>
          <w:bCs/>
          <w:sz w:val="22"/>
          <w:szCs w:val="22"/>
        </w:rPr>
        <w:t>Proposed:</w:t>
      </w:r>
    </w:p>
    <w:p w14:paraId="49B46ED6" w14:textId="77777777" w:rsidR="00B80439" w:rsidRPr="00EF1AA6" w:rsidRDefault="00B80439" w:rsidP="00B80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Style w:val="Strong"/>
          <w:rFonts w:cstheme="minorHAnsi"/>
        </w:rPr>
        <w:t>T</w:t>
      </w:r>
      <w:r w:rsidRPr="00EF1AA6">
        <w:rPr>
          <w:rStyle w:val="Strong"/>
          <w:rFonts w:cstheme="minorHAnsi"/>
        </w:rPr>
        <w:t>he Administrative Approval and Financial Sanction</w:t>
      </w:r>
      <w:r w:rsidRPr="00EF1AA6">
        <w:rPr>
          <w:rFonts w:cstheme="minorHAnsi"/>
        </w:rPr>
        <w:t xml:space="preserve"> may now be accorded for </w:t>
      </w:r>
      <w:r>
        <w:rPr>
          <w:rFonts w:cstheme="minorHAnsi"/>
        </w:rPr>
        <w:t xml:space="preserve">an amount of </w:t>
      </w:r>
      <w:r w:rsidRPr="007523FB">
        <w:rPr>
          <w:rFonts w:cstheme="minorHAnsi"/>
          <w:b/>
          <w:bCs/>
        </w:rPr>
        <w:t>Rs.</w:t>
      </w:r>
      <w:r>
        <w:rPr>
          <w:rFonts w:cstheme="minorHAnsi"/>
          <w:b/>
          <w:bCs/>
        </w:rPr>
        <w:fldChar w:fldCharType="begin"/>
      </w:r>
      <w:r>
        <w:rPr>
          <w:rFonts w:cstheme="minorHAnsi"/>
          <w:b/>
          <w:bCs/>
        </w:rPr>
        <w:instrText xml:space="preserve"> MERGEFIELD Total_Estimates_Amount </w:instrText>
      </w:r>
      <w:r>
        <w:rPr>
          <w:rFonts w:cstheme="minorHAnsi"/>
          <w:b/>
          <w:bCs/>
        </w:rPr>
        <w:fldChar w:fldCharType="separate"/>
      </w:r>
      <w:r w:rsidRPr="00134E4D">
        <w:rPr>
          <w:rFonts w:cstheme="minorHAnsi"/>
          <w:b/>
          <w:bCs/>
          <w:noProof/>
        </w:rPr>
        <w:t>52850306</w:t>
      </w:r>
      <w:r>
        <w:rPr>
          <w:rFonts w:cstheme="minorHAnsi"/>
          <w:b/>
          <w:bCs/>
        </w:rPr>
        <w:fldChar w:fldCharType="end"/>
      </w:r>
      <w:r w:rsidRPr="007523FB">
        <w:rPr>
          <w:rFonts w:cstheme="minorHAnsi"/>
          <w:b/>
          <w:bCs/>
        </w:rPr>
        <w:t>/- (</w:t>
      </w:r>
      <w:r>
        <w:rPr>
          <w:rFonts w:cstheme="minorHAnsi"/>
          <w:b/>
          <w:bCs/>
        </w:rPr>
        <w:fldChar w:fldCharType="begin"/>
      </w:r>
      <w:r>
        <w:rPr>
          <w:rFonts w:cstheme="minorHAnsi"/>
          <w:b/>
          <w:bCs/>
        </w:rPr>
        <w:instrText xml:space="preserve"> MERGEFIELD In_Words3 </w:instrText>
      </w:r>
      <w:r>
        <w:rPr>
          <w:rFonts w:cstheme="minorHAnsi"/>
          <w:b/>
          <w:bCs/>
        </w:rPr>
        <w:fldChar w:fldCharType="separate"/>
      </w:r>
      <w:r w:rsidRPr="00134E4D">
        <w:rPr>
          <w:rFonts w:cstheme="minorHAnsi"/>
          <w:b/>
          <w:bCs/>
          <w:noProof/>
        </w:rPr>
        <w:t>Rupees Five Crores Twenty Eight Lakhs Fifty Thousand Three Hundred Six Only</w:t>
      </w:r>
      <w:r>
        <w:rPr>
          <w:rFonts w:cstheme="minorHAnsi"/>
          <w:b/>
          <w:bCs/>
        </w:rPr>
        <w:fldChar w:fldCharType="end"/>
      </w:r>
      <w:r w:rsidRPr="007523FB">
        <w:rPr>
          <w:rFonts w:cstheme="minorHAnsi"/>
          <w:b/>
          <w:bCs/>
        </w:rPr>
        <w:t>)</w:t>
      </w:r>
      <w:r w:rsidRPr="00EF1AA6">
        <w:rPr>
          <w:rFonts w:cstheme="minorHAnsi"/>
        </w:rPr>
        <w:t xml:space="preserve"> for construction of 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Total_Toilet_Block_Approved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63</w:t>
      </w:r>
      <w:r>
        <w:rPr>
          <w:rFonts w:eastAsia="Times New Roman" w:cstheme="minorHAnsi"/>
          <w:b/>
          <w:bCs/>
          <w:lang w:eastAsia="en-IN"/>
        </w:rPr>
        <w:fldChar w:fldCharType="end"/>
      </w:r>
      <w:r>
        <w:rPr>
          <w:rFonts w:eastAsia="Times New Roman" w:cstheme="minorHAnsi"/>
          <w:b/>
          <w:bCs/>
          <w:lang w:eastAsia="en-IN"/>
        </w:rPr>
        <w:t xml:space="preserve"> (</w:t>
      </w:r>
      <w:r>
        <w:rPr>
          <w:rFonts w:eastAsia="Times New Roman" w:cstheme="minorHAnsi"/>
          <w:b/>
          <w:bCs/>
          <w:lang w:eastAsia="en-IN"/>
        </w:rPr>
        <w:fldChar w:fldCharType="begin"/>
      </w:r>
      <w:r>
        <w:rPr>
          <w:rFonts w:eastAsia="Times New Roman" w:cstheme="minorHAnsi"/>
          <w:b/>
          <w:bCs/>
          <w:lang w:eastAsia="en-IN"/>
        </w:rPr>
        <w:instrText xml:space="preserve"> MERGEFIELD In_Words2 </w:instrText>
      </w:r>
      <w:r>
        <w:rPr>
          <w:rFonts w:eastAsia="Times New Roman" w:cstheme="minorHAnsi"/>
          <w:b/>
          <w:bCs/>
          <w:lang w:eastAsia="en-IN"/>
        </w:rPr>
        <w:fldChar w:fldCharType="separate"/>
      </w:r>
      <w:r w:rsidRPr="00134E4D">
        <w:rPr>
          <w:rFonts w:eastAsia="Times New Roman" w:cstheme="minorHAnsi"/>
          <w:b/>
          <w:bCs/>
          <w:noProof/>
          <w:lang w:eastAsia="en-IN"/>
        </w:rPr>
        <w:t>Sixty Three</w:t>
      </w:r>
      <w:r>
        <w:rPr>
          <w:rFonts w:eastAsia="Times New Roman" w:cstheme="minorHAnsi"/>
          <w:b/>
          <w:bCs/>
          <w:lang w:eastAsia="en-IN"/>
        </w:rPr>
        <w:fldChar w:fldCharType="end"/>
      </w:r>
      <w:r>
        <w:rPr>
          <w:rFonts w:eastAsia="Times New Roman" w:cstheme="minorHAnsi"/>
          <w:b/>
          <w:bCs/>
          <w:lang w:eastAsia="en-IN"/>
        </w:rPr>
        <w:t>)</w:t>
      </w:r>
      <w:r w:rsidRPr="004B4F20">
        <w:rPr>
          <w:rFonts w:eastAsia="Times New Roman" w:cstheme="minorHAnsi"/>
          <w:b/>
          <w:bCs/>
          <w:lang w:eastAsia="en-IN"/>
        </w:rPr>
        <w:t xml:space="preserve"> toilet blocks</w:t>
      </w:r>
      <w:r>
        <w:rPr>
          <w:rFonts w:cstheme="minorHAnsi"/>
        </w:rPr>
        <w:t xml:space="preserve"> at </w:t>
      </w:r>
      <w:r>
        <w:rPr>
          <w:rFonts w:eastAsia="Times New Roman" w:cstheme="minorHAnsi"/>
          <w:lang w:eastAsia="en-IN"/>
        </w:rPr>
        <w:fldChar w:fldCharType="begin"/>
      </w:r>
      <w:r>
        <w:rPr>
          <w:rFonts w:eastAsia="Times New Roman" w:cstheme="minorHAnsi"/>
          <w:lang w:eastAsia="en-IN"/>
        </w:rPr>
        <w:instrText xml:space="preserve"> MERGEFIELD ULB_ </w:instrText>
      </w:r>
      <w:r>
        <w:rPr>
          <w:rFonts w:eastAsia="Times New Roman" w:cstheme="minorHAnsi"/>
          <w:lang w:eastAsia="en-IN"/>
        </w:rPr>
        <w:fldChar w:fldCharType="separate"/>
      </w:r>
      <w:r w:rsidRPr="00134E4D">
        <w:rPr>
          <w:rFonts w:eastAsia="Times New Roman" w:cstheme="minorHAnsi"/>
          <w:noProof/>
          <w:lang w:eastAsia="en-IN"/>
        </w:rPr>
        <w:t>English Bazar</w:t>
      </w:r>
      <w:r>
        <w:rPr>
          <w:rFonts w:eastAsia="Times New Roman" w:cstheme="minorHAnsi"/>
          <w:lang w:eastAsia="en-IN"/>
        </w:rPr>
        <w:fldChar w:fldCharType="end"/>
      </w:r>
      <w:r w:rsidRPr="00EF1AA6">
        <w:rPr>
          <w:rFonts w:eastAsia="Times New Roman" w:cstheme="minorHAnsi"/>
          <w:lang w:eastAsia="en-IN"/>
        </w:rPr>
        <w:t xml:space="preserve"> </w:t>
      </w:r>
      <w:r>
        <w:rPr>
          <w:rFonts w:eastAsia="Times New Roman" w:cstheme="minorHAnsi"/>
          <w:lang w:eastAsia="en-IN"/>
        </w:rPr>
        <w:fldChar w:fldCharType="begin"/>
      </w:r>
      <w:r>
        <w:rPr>
          <w:rFonts w:eastAsia="Times New Roman" w:cstheme="minorHAnsi"/>
          <w:lang w:eastAsia="en-IN"/>
        </w:rPr>
        <w:instrText xml:space="preserve"> MERGEFIELD Type </w:instrText>
      </w:r>
      <w:r>
        <w:rPr>
          <w:rFonts w:eastAsia="Times New Roman" w:cstheme="minorHAnsi"/>
          <w:lang w:eastAsia="en-IN"/>
        </w:rPr>
        <w:fldChar w:fldCharType="separate"/>
      </w:r>
      <w:r w:rsidRPr="00134E4D">
        <w:rPr>
          <w:rFonts w:eastAsia="Times New Roman" w:cstheme="minorHAnsi"/>
          <w:noProof/>
          <w:lang w:eastAsia="en-IN"/>
        </w:rPr>
        <w:t>Municipality</w:t>
      </w:r>
      <w:r>
        <w:rPr>
          <w:rFonts w:eastAsia="Times New Roman" w:cstheme="minorHAnsi"/>
          <w:lang w:eastAsia="en-IN"/>
        </w:rPr>
        <w:fldChar w:fldCharType="end"/>
      </w:r>
      <w:r>
        <w:rPr>
          <w:rFonts w:eastAsia="Times New Roman" w:cstheme="minorHAnsi"/>
          <w:lang w:eastAsia="en-IN"/>
        </w:rPr>
        <w:t>.</w:t>
      </w:r>
    </w:p>
    <w:p w14:paraId="2A0CEF4B" w14:textId="77777777" w:rsidR="00B80439" w:rsidRPr="00444529" w:rsidRDefault="00B80439" w:rsidP="00B80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444529">
        <w:rPr>
          <w:rFonts w:eastAsia="Times New Roman" w:cstheme="minorHAnsi"/>
          <w:lang w:val="en-US"/>
        </w:rPr>
        <w:t>Tenders are to be invited as per the extant orders of the Finance Department</w:t>
      </w:r>
      <w:r w:rsidRPr="00444529">
        <w:rPr>
          <w:rStyle w:val="Strong"/>
          <w:rFonts w:cstheme="minorHAnsi"/>
        </w:rPr>
        <w:t xml:space="preserve">. </w:t>
      </w:r>
      <w:r w:rsidRPr="00444529">
        <w:rPr>
          <w:b/>
          <w:bCs/>
        </w:rPr>
        <w:t>A single composite tender should be floated encompassing all civil, electrical, and non-schedule items. No part or split tenders shall be permitted.</w:t>
      </w:r>
    </w:p>
    <w:p w14:paraId="4D44EB22" w14:textId="77777777" w:rsidR="00B80439" w:rsidRPr="00444529" w:rsidRDefault="00B80439" w:rsidP="00B80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444529">
        <w:rPr>
          <w:rStyle w:val="Strong"/>
          <w:rFonts w:cstheme="minorHAnsi"/>
        </w:rPr>
        <w:lastRenderedPageBreak/>
        <w:t xml:space="preserve">1st </w:t>
      </w:r>
      <w:proofErr w:type="spellStart"/>
      <w:r w:rsidRPr="00444529">
        <w:rPr>
          <w:rStyle w:val="Strong"/>
          <w:rFonts w:cstheme="minorHAnsi"/>
        </w:rPr>
        <w:t>installment</w:t>
      </w:r>
      <w:proofErr w:type="spellEnd"/>
      <w:r w:rsidRPr="00444529">
        <w:rPr>
          <w:rStyle w:val="Strong"/>
          <w:rFonts w:cstheme="minorHAnsi"/>
        </w:rPr>
        <w:t xml:space="preserve"> (50%)</w:t>
      </w:r>
      <w:r w:rsidRPr="00444529">
        <w:rPr>
          <w:rFonts w:cstheme="minorHAnsi"/>
        </w:rPr>
        <w:t xml:space="preserve"> of the total work order value may be released upon receipt of work orders from the ULB. Copies of the work orders must be uploaded at:</w:t>
      </w:r>
    </w:p>
    <w:p w14:paraId="67FD5DDA" w14:textId="77777777" w:rsidR="00B80439" w:rsidRPr="00EF1AA6" w:rsidRDefault="00B80439" w:rsidP="00B8043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hyperlink r:id="rId5" w:tgtFrame="_new" w:history="1">
        <w:r w:rsidRPr="00EF1AA6">
          <w:rPr>
            <w:rStyle w:val="Hyperlink"/>
            <w:rFonts w:cstheme="minorHAnsi"/>
          </w:rPr>
          <w:t>CSAP-3A Portal</w:t>
        </w:r>
      </w:hyperlink>
      <w:r w:rsidRPr="00EF1AA6">
        <w:rPr>
          <w:rFonts w:cstheme="minorHAnsi"/>
        </w:rPr>
        <w:t xml:space="preserve"> i.e., the digital platform mentioned above.</w:t>
      </w:r>
    </w:p>
    <w:p w14:paraId="7E06609D" w14:textId="77777777" w:rsidR="00B80439" w:rsidRPr="00EF1AA6" w:rsidRDefault="00B80439" w:rsidP="00B8043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F1AA6">
        <w:rPr>
          <w:rFonts w:cstheme="minorHAnsi"/>
        </w:rPr>
        <w:t>Email: sbm.wbsuda@gmail.com</w:t>
      </w:r>
    </w:p>
    <w:p w14:paraId="55B560DE" w14:textId="77777777" w:rsidR="00B80439" w:rsidRPr="00444529" w:rsidRDefault="00B80439" w:rsidP="00B80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EF1AA6">
        <w:rPr>
          <w:rFonts w:cstheme="minorHAnsi"/>
        </w:rPr>
        <w:t xml:space="preserve">The work is to be jointly supervised by the Nodal Officers/Engineers of the ULB and IFA representatives. </w:t>
      </w:r>
      <w:r w:rsidRPr="00444529">
        <w:rPr>
          <w:b/>
          <w:bCs/>
          <w:lang w:val="en-US"/>
        </w:rPr>
        <w:t>Additionally, SUDA staff will carry out random inspections to ensure quality and compliance.</w:t>
      </w:r>
    </w:p>
    <w:p w14:paraId="2A520BFA" w14:textId="77777777" w:rsidR="00B80439" w:rsidRPr="00EF1AA6" w:rsidRDefault="00B80439" w:rsidP="00B80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Photographic evidences are to be captured time to time through the CSAP android application by the IFA at the time of field inspection/ work commencement for real time monitoring of the construction works.</w:t>
      </w:r>
    </w:p>
    <w:p w14:paraId="28A23BCE" w14:textId="77777777" w:rsidR="00B80439" w:rsidRPr="00EF1AA6" w:rsidRDefault="00B80439" w:rsidP="00B80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F1AA6">
        <w:rPr>
          <w:rFonts w:cstheme="minorHAnsi"/>
        </w:rPr>
        <w:t>Expenditure</w:t>
      </w:r>
      <w:r>
        <w:rPr>
          <w:rFonts w:cstheme="minorHAnsi"/>
        </w:rPr>
        <w:t xml:space="preserve"> may be</w:t>
      </w:r>
      <w:r w:rsidRPr="00EF1AA6">
        <w:rPr>
          <w:rFonts w:cstheme="minorHAnsi"/>
        </w:rPr>
        <w:t xml:space="preserve"> </w:t>
      </w:r>
      <w:r w:rsidRPr="00C54085">
        <w:rPr>
          <w:rFonts w:eastAsia="Times New Roman" w:cstheme="minorHAnsi"/>
          <w:lang w:val="en-US"/>
        </w:rPr>
        <w:t>charged out of</w:t>
      </w:r>
      <w:r w:rsidRPr="00EF1AA6">
        <w:rPr>
          <w:rFonts w:cstheme="minorHAnsi"/>
        </w:rPr>
        <w:t xml:space="preserve"> the </w:t>
      </w:r>
      <w:r w:rsidRPr="00EF1AA6">
        <w:rPr>
          <w:rStyle w:val="Strong"/>
          <w:rFonts w:cstheme="minorHAnsi"/>
        </w:rPr>
        <w:t>CSAP-3A component of SBM(U) 2.0</w:t>
      </w:r>
      <w:r w:rsidRPr="00EF1AA6">
        <w:rPr>
          <w:rFonts w:cstheme="minorHAnsi"/>
        </w:rPr>
        <w:t xml:space="preserve"> funds available with SUDA.</w:t>
      </w:r>
    </w:p>
    <w:p w14:paraId="72DD1A56" w14:textId="77777777" w:rsidR="00B80439" w:rsidRPr="00EF1AA6" w:rsidRDefault="00B80439" w:rsidP="00B80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F1AA6">
        <w:rPr>
          <w:rFonts w:cstheme="minorHAnsi"/>
        </w:rPr>
        <w:t xml:space="preserve">Post-completion, the toilet blocks must conform to </w:t>
      </w:r>
      <w:r w:rsidRPr="00EF1AA6">
        <w:rPr>
          <w:rStyle w:val="Strong"/>
          <w:rFonts w:cstheme="minorHAnsi"/>
        </w:rPr>
        <w:t>FACES (Functional, Accessible, Clean, Eco-friendly, and Safe)</w:t>
      </w:r>
      <w:r w:rsidRPr="00EF1AA6">
        <w:rPr>
          <w:rFonts w:cstheme="minorHAnsi"/>
        </w:rPr>
        <w:t xml:space="preserve"> parameters as per Swachh Certification Protocol of </w:t>
      </w:r>
      <w:proofErr w:type="spellStart"/>
      <w:r w:rsidRPr="00EF1AA6">
        <w:rPr>
          <w:rFonts w:cstheme="minorHAnsi"/>
        </w:rPr>
        <w:t>MoHUA</w:t>
      </w:r>
      <w:proofErr w:type="spellEnd"/>
      <w:r w:rsidRPr="00EF1AA6">
        <w:rPr>
          <w:rFonts w:cstheme="minorHAnsi"/>
        </w:rPr>
        <w:t>.</w:t>
      </w:r>
    </w:p>
    <w:p w14:paraId="2748408B" w14:textId="77777777" w:rsidR="00B80439" w:rsidRPr="00EB72AF" w:rsidRDefault="00B80439" w:rsidP="00B80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Hyperlink"/>
          <w:rFonts w:cstheme="minorHAnsi"/>
        </w:rPr>
      </w:pPr>
      <w:r w:rsidRPr="00EF1AA6">
        <w:rPr>
          <w:rFonts w:cstheme="minorHAnsi"/>
        </w:rPr>
        <w:t xml:space="preserve">Required data of all toilets must be uploaded to the </w:t>
      </w:r>
      <w:proofErr w:type="spellStart"/>
      <w:r w:rsidRPr="00EF1AA6">
        <w:rPr>
          <w:rStyle w:val="Strong"/>
          <w:rFonts w:cstheme="minorHAnsi"/>
        </w:rPr>
        <w:t>Swachhatam</w:t>
      </w:r>
      <w:proofErr w:type="spellEnd"/>
      <w:r w:rsidRPr="00EF1AA6">
        <w:rPr>
          <w:rStyle w:val="Strong"/>
          <w:rFonts w:cstheme="minorHAnsi"/>
        </w:rPr>
        <w:t xml:space="preserve"> portal</w:t>
      </w:r>
      <w:r w:rsidRPr="00EF1AA6">
        <w:rPr>
          <w:rFonts w:cstheme="minorHAnsi"/>
        </w:rPr>
        <w:t xml:space="preserve">: </w:t>
      </w:r>
      <w:hyperlink r:id="rId6" w:tgtFrame="_new" w:history="1">
        <w:r w:rsidRPr="00EF1AA6">
          <w:rPr>
            <w:rStyle w:val="Hyperlink"/>
            <w:rFonts w:cstheme="minorHAnsi"/>
          </w:rPr>
          <w:t>https://admin.sbmurban.org/u/login</w:t>
        </w:r>
      </w:hyperlink>
      <w:r>
        <w:rPr>
          <w:rStyle w:val="Hyperlink"/>
          <w:rFonts w:cstheme="minorHAnsi"/>
        </w:rPr>
        <w:t>.</w:t>
      </w:r>
    </w:p>
    <w:p w14:paraId="19E0CC2C" w14:textId="77777777" w:rsidR="00B80439" w:rsidRPr="00A74110" w:rsidRDefault="00B80439" w:rsidP="00B80439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cstheme="minorHAnsi"/>
        </w:rPr>
      </w:pPr>
      <w:r w:rsidRPr="00EF1AA6">
        <w:rPr>
          <w:rFonts w:cstheme="minorHAnsi"/>
        </w:rPr>
        <w:t xml:space="preserve">As per the kind instruction of the Principal Secretary, a </w:t>
      </w:r>
      <w:r w:rsidRPr="00EF1AA6">
        <w:rPr>
          <w:rStyle w:val="Strong"/>
          <w:rFonts w:cstheme="minorHAnsi"/>
        </w:rPr>
        <w:t>web and mobile-based application</w:t>
      </w:r>
      <w:r w:rsidRPr="00EF1AA6">
        <w:rPr>
          <w:rFonts w:cstheme="minorHAnsi"/>
        </w:rPr>
        <w:t xml:space="preserve"> is under development</w:t>
      </w:r>
      <w:r>
        <w:rPr>
          <w:rFonts w:cstheme="minorHAnsi"/>
        </w:rPr>
        <w:t xml:space="preserve"> and will go live by</w:t>
      </w:r>
      <w:r w:rsidRPr="00EF1AA6">
        <w:rPr>
          <w:rFonts w:cstheme="minorHAnsi"/>
        </w:rPr>
        <w:t xml:space="preserve"> </w:t>
      </w:r>
      <w:r w:rsidRPr="003202F8">
        <w:rPr>
          <w:rFonts w:cstheme="minorHAnsi"/>
          <w:b/>
          <w:bCs/>
        </w:rPr>
        <w:t>15</w:t>
      </w:r>
      <w:r w:rsidRPr="003202F8">
        <w:rPr>
          <w:rFonts w:cstheme="minorHAnsi"/>
          <w:b/>
          <w:bCs/>
          <w:vertAlign w:val="superscript"/>
        </w:rPr>
        <w:t>th</w:t>
      </w:r>
      <w:r w:rsidRPr="003202F8">
        <w:rPr>
          <w:rFonts w:cstheme="minorHAnsi"/>
          <w:b/>
          <w:bCs/>
        </w:rPr>
        <w:t xml:space="preserve"> Jun</w:t>
      </w:r>
      <w:r w:rsidRPr="00EF1AA6">
        <w:rPr>
          <w:rStyle w:val="Strong"/>
          <w:rFonts w:cstheme="minorHAnsi"/>
        </w:rPr>
        <w:t xml:space="preserve"> 2025</w:t>
      </w:r>
      <w:r w:rsidRPr="00EF1AA6">
        <w:rPr>
          <w:rFonts w:cstheme="minorHAnsi"/>
        </w:rPr>
        <w:t>,</w:t>
      </w:r>
      <w:r>
        <w:rPr>
          <w:rFonts w:cstheme="minorHAnsi"/>
        </w:rPr>
        <w:t xml:space="preserve"> and</w:t>
      </w:r>
      <w:r w:rsidRPr="00EF1AA6">
        <w:rPr>
          <w:rFonts w:cstheme="minorHAnsi"/>
        </w:rPr>
        <w:t xml:space="preserve"> the ULB shall submit all their proposals, field inspection reports, estimates and all other documents through this digital platform (i.e., the CSAP-3A portal) and the IFA must capture all onsite visits through this mobile application.</w:t>
      </w:r>
      <w:r>
        <w:rPr>
          <w:rFonts w:cstheme="minorHAnsi"/>
        </w:rPr>
        <w:t xml:space="preserve"> Meanwhile </w:t>
      </w:r>
      <w:r>
        <w:t xml:space="preserve">until the digital platform is operational, ULBs are submitting their proposals for toilet construction through </w:t>
      </w:r>
      <w:r>
        <w:rPr>
          <w:rStyle w:val="Strong"/>
        </w:rPr>
        <w:t>hard copy and email</w:t>
      </w:r>
      <w:r>
        <w:t>.</w:t>
      </w:r>
    </w:p>
    <w:p w14:paraId="600565E3" w14:textId="77777777" w:rsidR="00B80439" w:rsidRPr="00EF1AA6" w:rsidRDefault="00B80439" w:rsidP="00B80439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EF1AA6">
        <w:rPr>
          <w:rFonts w:cstheme="minorHAnsi"/>
        </w:rPr>
        <w:t>Approval may kindly be accorded.</w:t>
      </w:r>
    </w:p>
    <w:p w14:paraId="2BAB6DA6" w14:textId="56635B89" w:rsidR="00ED4CBC" w:rsidRDefault="00ED4CBC"/>
    <w:p w14:paraId="3CBB7CD3" w14:textId="7FB06D43" w:rsidR="00B80439" w:rsidRDefault="00B80439"/>
    <w:p w14:paraId="2E5C8F8A" w14:textId="2FFB5FB3" w:rsidR="00B80439" w:rsidRDefault="00B80439"/>
    <w:p w14:paraId="59932334" w14:textId="7CBA5F2C" w:rsidR="00B80439" w:rsidRDefault="00B80439"/>
    <w:p w14:paraId="14E220A9" w14:textId="420BA8AB" w:rsidR="00B80439" w:rsidRDefault="00B80439"/>
    <w:p w14:paraId="54528794" w14:textId="7D282256" w:rsidR="00B80439" w:rsidRDefault="00B80439"/>
    <w:p w14:paraId="07BA3AD3" w14:textId="0E6F749E" w:rsidR="00B80439" w:rsidRDefault="00B80439"/>
    <w:p w14:paraId="64D97B35" w14:textId="065887BC" w:rsidR="00B80439" w:rsidRDefault="00B80439"/>
    <w:p w14:paraId="0D5BE4DB" w14:textId="196769D2" w:rsidR="00B80439" w:rsidRDefault="00B80439"/>
    <w:p w14:paraId="2F5362F9" w14:textId="2D08C173" w:rsidR="00B80439" w:rsidRDefault="00B80439"/>
    <w:p w14:paraId="43F22E32" w14:textId="3CE310B3" w:rsidR="00B80439" w:rsidRDefault="00B80439"/>
    <w:p w14:paraId="6E048960" w14:textId="3F172CB9" w:rsidR="00B80439" w:rsidRDefault="00B80439"/>
    <w:p w14:paraId="771B90FE" w14:textId="77964DAA" w:rsidR="00B80439" w:rsidRDefault="00B80439"/>
    <w:p w14:paraId="5C2E7A74" w14:textId="7E1C8C2E" w:rsidR="00B80439" w:rsidRDefault="00B80439"/>
    <w:p w14:paraId="283AAAF6" w14:textId="6DBD68B8" w:rsidR="00B80439" w:rsidRDefault="00B80439"/>
    <w:p w14:paraId="16675461" w14:textId="151CD8B2" w:rsidR="00B80439" w:rsidRDefault="00B80439"/>
    <w:p w14:paraId="0EB1D4C5" w14:textId="573C5492" w:rsidR="00B80439" w:rsidRDefault="00B80439"/>
    <w:p w14:paraId="3FC50AB5" w14:textId="77777777" w:rsidR="00B80439" w:rsidRPr="00DC32DA" w:rsidRDefault="00B80439" w:rsidP="00B80439">
      <w:pPr>
        <w:jc w:val="both"/>
        <w:rPr>
          <w:b/>
          <w:bCs/>
          <w:u w:val="single"/>
          <w:lang w:val="en-US"/>
        </w:rPr>
      </w:pPr>
      <w:r w:rsidRPr="00DC32DA">
        <w:rPr>
          <w:b/>
          <w:bCs/>
          <w:u w:val="single"/>
          <w:lang w:val="en-US"/>
        </w:rPr>
        <w:t>Sir Note:</w:t>
      </w:r>
    </w:p>
    <w:p w14:paraId="0538AA35" w14:textId="77777777" w:rsidR="00B80439" w:rsidRDefault="00B80439" w:rsidP="00B80439">
      <w:pPr>
        <w:jc w:val="both"/>
        <w:rPr>
          <w:lang w:val="en-US"/>
        </w:rPr>
      </w:pPr>
      <w:r>
        <w:rPr>
          <w:lang w:val="en-US"/>
        </w:rPr>
        <w:t>Notes ante above as per the approval by the Ministry at the 8</w:t>
      </w:r>
      <w:r w:rsidRPr="00E3765E">
        <w:rPr>
          <w:vertAlign w:val="superscript"/>
          <w:lang w:val="en-US"/>
        </w:rPr>
        <w:t>th</w:t>
      </w:r>
      <w:r>
        <w:rPr>
          <w:lang w:val="en-US"/>
        </w:rPr>
        <w:t xml:space="preserve"> Meeting of NARC, the State has received sanction for construction of Individual Household Latrine (IHHL), Community Toilet (CT) and Public Toilet (PT) for a total corpus of Rs</w:t>
      </w:r>
      <w:r w:rsidRPr="00E0641F">
        <w:rPr>
          <w:lang w:val="en-US"/>
        </w:rPr>
        <w:t>. 302.90 crore (out of which the Central Share is Rs. 93.81 cr. and the State Share is Rs. 209.09 cr.)</w:t>
      </w:r>
    </w:p>
    <w:p w14:paraId="69E66EAB" w14:textId="77777777" w:rsidR="00B80439" w:rsidRDefault="00B80439" w:rsidP="00B80439">
      <w:pPr>
        <w:jc w:val="both"/>
        <w:rPr>
          <w:lang w:val="en-US"/>
        </w:rPr>
      </w:pPr>
      <w:r>
        <w:rPr>
          <w:lang w:val="en-US"/>
        </w:rPr>
        <w:t xml:space="preserve">As per the joint assessment by the IFA and ULB officials, </w:t>
      </w:r>
      <w:r w:rsidRPr="00A529F7">
        <w:rPr>
          <w:b/>
          <w:bCs/>
          <w:lang w:val="en-US"/>
        </w:rPr>
        <w:t>33 Institutional Toilet Block and 30 Public Toilets</w:t>
      </w:r>
      <w:r>
        <w:rPr>
          <w:lang w:val="en-US"/>
        </w:rPr>
        <w:t xml:space="preserve"> are to be constructed at </w:t>
      </w:r>
      <w:proofErr w:type="spellStart"/>
      <w:r w:rsidRPr="00A529F7">
        <w:rPr>
          <w:b/>
          <w:bCs/>
          <w:lang w:val="en-US"/>
        </w:rPr>
        <w:t>Englishbazar</w:t>
      </w:r>
      <w:proofErr w:type="spellEnd"/>
      <w:r>
        <w:rPr>
          <w:lang w:val="en-US"/>
        </w:rPr>
        <w:t xml:space="preserve"> Municipality. The estimates have been duly checked and verified by the IFA and vetted by the competent authority. </w:t>
      </w:r>
    </w:p>
    <w:p w14:paraId="483097E6" w14:textId="77777777" w:rsidR="00B80439" w:rsidRDefault="00B80439" w:rsidP="00B80439">
      <w:pPr>
        <w:jc w:val="both"/>
        <w:rPr>
          <w:lang w:val="en-US"/>
        </w:rPr>
      </w:pPr>
      <w:r>
        <w:rPr>
          <w:lang w:val="en-US"/>
        </w:rPr>
        <w:t xml:space="preserve">AA&amp;FS may kindly be accorded for construction of </w:t>
      </w:r>
      <w:r w:rsidRPr="00A529F7">
        <w:rPr>
          <w:b/>
          <w:bCs/>
          <w:lang w:val="en-US"/>
        </w:rPr>
        <w:t xml:space="preserve">33 Institutional Toilet Block </w:t>
      </w:r>
      <w:r>
        <w:rPr>
          <w:b/>
          <w:bCs/>
          <w:lang w:val="en-US"/>
        </w:rPr>
        <w:t xml:space="preserve">(at different schools and institutions) </w:t>
      </w:r>
      <w:r w:rsidRPr="00A529F7">
        <w:rPr>
          <w:b/>
          <w:bCs/>
          <w:lang w:val="en-US"/>
        </w:rPr>
        <w:t>and 30 Public Toilets</w:t>
      </w:r>
      <w:r>
        <w:rPr>
          <w:lang w:val="en-US"/>
        </w:rPr>
        <w:t xml:space="preserve"> of an estimated amount of Rs. 52850306/- (</w:t>
      </w:r>
      <w:r w:rsidRPr="00A529F7">
        <w:rPr>
          <w:lang w:val="en-US"/>
        </w:rPr>
        <w:t xml:space="preserve">Rupees Five Crore </w:t>
      </w:r>
      <w:proofErr w:type="gramStart"/>
      <w:r w:rsidRPr="00A529F7">
        <w:rPr>
          <w:lang w:val="en-US"/>
        </w:rPr>
        <w:t>Twenty Eight</w:t>
      </w:r>
      <w:proofErr w:type="gramEnd"/>
      <w:r w:rsidRPr="00A529F7">
        <w:rPr>
          <w:lang w:val="en-US"/>
        </w:rPr>
        <w:t xml:space="preserve"> Lakh Fifty Thousand Three Hundred &amp; Six</w:t>
      </w:r>
      <w:r>
        <w:rPr>
          <w:lang w:val="en-US"/>
        </w:rPr>
        <w:t xml:space="preserve">) in </w:t>
      </w:r>
      <w:proofErr w:type="spellStart"/>
      <w:r>
        <w:rPr>
          <w:lang w:val="en-US"/>
        </w:rPr>
        <w:t>favour</w:t>
      </w:r>
      <w:proofErr w:type="spellEnd"/>
      <w:r>
        <w:rPr>
          <w:lang w:val="en-US"/>
        </w:rPr>
        <w:t xml:space="preserve"> of </w:t>
      </w:r>
      <w:proofErr w:type="spellStart"/>
      <w:r w:rsidRPr="00A529F7">
        <w:rPr>
          <w:b/>
          <w:bCs/>
          <w:lang w:val="en-US"/>
        </w:rPr>
        <w:t>Englishbazar</w:t>
      </w:r>
      <w:proofErr w:type="spellEnd"/>
      <w:r>
        <w:rPr>
          <w:lang w:val="en-US"/>
        </w:rPr>
        <w:t xml:space="preserve"> Municipality. Expenditure may be charged out of the CSAP-3A component of SBM (U) 2.0.</w:t>
      </w:r>
    </w:p>
    <w:p w14:paraId="0B401D1D" w14:textId="77777777" w:rsidR="00B80439" w:rsidRDefault="00B80439" w:rsidP="00B80439">
      <w:pPr>
        <w:spacing w:before="100" w:beforeAutospacing="1" w:after="100" w:afterAutospacing="1" w:line="240" w:lineRule="auto"/>
        <w:jc w:val="both"/>
        <w:rPr>
          <w:lang w:val="en-US"/>
        </w:rPr>
      </w:pPr>
      <w:r w:rsidRPr="007523FB">
        <w:rPr>
          <w:lang w:val="en-US"/>
        </w:rPr>
        <w:t>The implementation of the work shall be jointly supervised by the Nodal Officers/Engineers of the ULB and representatives of the IFA. Additionally, SUDA staff will carry out random inspections to ensure quality and compliance.</w:t>
      </w:r>
    </w:p>
    <w:p w14:paraId="35A98ABF" w14:textId="77777777" w:rsidR="00B80439" w:rsidRPr="007523FB" w:rsidRDefault="00B80439" w:rsidP="00B80439">
      <w:pPr>
        <w:spacing w:before="100" w:beforeAutospacing="1" w:after="100" w:afterAutospacing="1"/>
        <w:jc w:val="both"/>
        <w:rPr>
          <w:rStyle w:val="Strong"/>
          <w:rFonts w:cstheme="minorHAnsi"/>
          <w:b w:val="0"/>
          <w:bCs w:val="0"/>
        </w:rPr>
      </w:pPr>
      <w:r>
        <w:rPr>
          <w:rFonts w:cstheme="minorHAnsi"/>
        </w:rPr>
        <w:t>A</w:t>
      </w:r>
      <w:r w:rsidRPr="007523FB">
        <w:rPr>
          <w:rFonts w:cstheme="minorHAnsi"/>
        </w:rPr>
        <w:t xml:space="preserve"> </w:t>
      </w:r>
      <w:r w:rsidRPr="007523FB">
        <w:rPr>
          <w:rStyle w:val="Strong"/>
          <w:rFonts w:cstheme="minorHAnsi"/>
        </w:rPr>
        <w:t>web and mobile-based application</w:t>
      </w:r>
      <w:r w:rsidRPr="007523FB">
        <w:rPr>
          <w:rFonts w:cstheme="minorHAnsi"/>
        </w:rPr>
        <w:t xml:space="preserve"> are under development. With effect from </w:t>
      </w:r>
      <w:r>
        <w:rPr>
          <w:rStyle w:val="Strong"/>
          <w:rFonts w:cstheme="minorHAnsi"/>
        </w:rPr>
        <w:t>30</w:t>
      </w:r>
      <w:r w:rsidRPr="00A529F7">
        <w:rPr>
          <w:rStyle w:val="Strong"/>
          <w:rFonts w:cstheme="minorHAnsi"/>
          <w:vertAlign w:val="superscript"/>
        </w:rPr>
        <w:t>th</w:t>
      </w:r>
      <w:r>
        <w:rPr>
          <w:rStyle w:val="Strong"/>
          <w:rFonts w:cstheme="minorHAnsi"/>
        </w:rPr>
        <w:t xml:space="preserve"> June</w:t>
      </w:r>
      <w:r w:rsidRPr="007523FB">
        <w:rPr>
          <w:rStyle w:val="Strong"/>
          <w:rFonts w:cstheme="minorHAnsi"/>
        </w:rPr>
        <w:t xml:space="preserve"> 2025</w:t>
      </w:r>
      <w:r w:rsidRPr="007523FB">
        <w:rPr>
          <w:rFonts w:cstheme="minorHAnsi"/>
        </w:rPr>
        <w:t>, the ULB shall submit all their proposals, field inspection reports, estimates and all other documents through this digital platform (i.e., the CSAP-3A portal) and the IFA must capture all onsite visits through this mobile application.</w:t>
      </w:r>
    </w:p>
    <w:p w14:paraId="443C977B" w14:textId="77777777" w:rsidR="00B80439" w:rsidRPr="007523FB" w:rsidRDefault="00B80439" w:rsidP="00B80439">
      <w:pPr>
        <w:spacing w:before="100" w:beforeAutospacing="1" w:after="100" w:afterAutospacing="1" w:line="240" w:lineRule="auto"/>
        <w:jc w:val="both"/>
        <w:rPr>
          <w:lang w:val="en-US"/>
        </w:rPr>
      </w:pPr>
      <w:r w:rsidRPr="007523FB">
        <w:rPr>
          <w:lang w:val="en-US"/>
        </w:rPr>
        <w:t>Photographic documentation of progress is to be captured periodically by the IFA through the CSAP Android application at key stages including commencement, to enable real-time monitoring.</w:t>
      </w:r>
    </w:p>
    <w:p w14:paraId="638C1835" w14:textId="77777777" w:rsidR="00B80439" w:rsidRDefault="00B80439" w:rsidP="00B80439">
      <w:pPr>
        <w:jc w:val="both"/>
        <w:rPr>
          <w:lang w:val="en-US"/>
        </w:rPr>
      </w:pPr>
      <w:r>
        <w:rPr>
          <w:lang w:val="en-US"/>
        </w:rPr>
        <w:t>Activity wise calendar of implementation detailed at the table-B of Note#</w:t>
      </w:r>
      <w:proofErr w:type="gramStart"/>
      <w:r>
        <w:rPr>
          <w:lang w:val="en-US"/>
        </w:rPr>
        <w:t>....... .</w:t>
      </w:r>
      <w:proofErr w:type="gramEnd"/>
      <w:r>
        <w:rPr>
          <w:lang w:val="en-US"/>
        </w:rPr>
        <w:t xml:space="preserve"> In the event of failure with schedule of implementation, the sanction may be revoked.</w:t>
      </w:r>
    </w:p>
    <w:p w14:paraId="108990E2" w14:textId="77777777" w:rsidR="00B80439" w:rsidRDefault="00B80439" w:rsidP="00B80439">
      <w:pPr>
        <w:jc w:val="both"/>
        <w:rPr>
          <w:lang w:val="en-US"/>
        </w:rPr>
      </w:pPr>
      <w:r>
        <w:rPr>
          <w:lang w:val="en-US"/>
        </w:rPr>
        <w:t xml:space="preserve">Approval may kindly be accorded. </w:t>
      </w:r>
    </w:p>
    <w:p w14:paraId="4085380F" w14:textId="77777777" w:rsidR="00B80439" w:rsidRDefault="00B80439"/>
    <w:sectPr w:rsidR="00B80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F231D"/>
    <w:multiLevelType w:val="multilevel"/>
    <w:tmpl w:val="9B38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05E79"/>
    <w:multiLevelType w:val="multilevel"/>
    <w:tmpl w:val="20A4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06571"/>
    <w:multiLevelType w:val="multilevel"/>
    <w:tmpl w:val="ED1C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63F9B"/>
    <w:multiLevelType w:val="multilevel"/>
    <w:tmpl w:val="9D5EB2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B3"/>
    <w:rsid w:val="00993DB3"/>
    <w:rsid w:val="00B80439"/>
    <w:rsid w:val="00E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C745"/>
  <w15:chartTrackingRefBased/>
  <w15:docId w15:val="{92BFC4EE-FCFB-4639-B62A-AE6630A7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39"/>
  </w:style>
  <w:style w:type="paragraph" w:styleId="Heading3">
    <w:name w:val="heading 3"/>
    <w:basedOn w:val="Normal"/>
    <w:link w:val="Heading3Char"/>
    <w:uiPriority w:val="9"/>
    <w:qFormat/>
    <w:rsid w:val="00B80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043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B80439"/>
    <w:rPr>
      <w:b/>
      <w:bCs/>
    </w:rPr>
  </w:style>
  <w:style w:type="character" w:styleId="Hyperlink">
    <w:name w:val="Hyperlink"/>
    <w:basedOn w:val="DefaultParagraphFont"/>
    <w:uiPriority w:val="99"/>
    <w:unhideWhenUsed/>
    <w:rsid w:val="00B804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sbmurban.org/u/login" TargetMode="External"/><Relationship Id="rId5" Type="http://schemas.openxmlformats.org/officeDocument/2006/relationships/hyperlink" Target="https://csapthreea.codydeasoftech.co.in/ulb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suda.wb@garbageclinic.com</dc:creator>
  <cp:keywords/>
  <dc:description/>
  <cp:lastModifiedBy>suda.wb@garbageclinic.com</cp:lastModifiedBy>
  <cp:revision>2</cp:revision>
  <dcterms:created xsi:type="dcterms:W3CDTF">2025-06-11T09:59:00Z</dcterms:created>
  <dcterms:modified xsi:type="dcterms:W3CDTF">2025-06-11T10:00:00Z</dcterms:modified>
</cp:coreProperties>
</file>